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4B0" w:rsidRDefault="003534B0" w:rsidP="003534B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534B0">
        <w:rPr>
          <w:b/>
          <w:bCs/>
          <w:sz w:val="28"/>
          <w:szCs w:val="28"/>
        </w:rPr>
        <w:t xml:space="preserve">Consider a Restorative Approach to </w:t>
      </w:r>
    </w:p>
    <w:p w:rsidR="009F3FC4" w:rsidRPr="003534B0" w:rsidRDefault="003534B0" w:rsidP="003534B0">
      <w:pPr>
        <w:jc w:val="center"/>
        <w:rPr>
          <w:b/>
          <w:bCs/>
          <w:sz w:val="28"/>
          <w:szCs w:val="28"/>
        </w:rPr>
      </w:pPr>
      <w:r w:rsidRPr="003534B0">
        <w:rPr>
          <w:b/>
          <w:bCs/>
          <w:sz w:val="28"/>
          <w:szCs w:val="28"/>
        </w:rPr>
        <w:t>Gaining Buy-In/Support and Meaningful Engagement</w:t>
      </w:r>
    </w:p>
    <w:p w:rsidR="003534B0" w:rsidRDefault="003534B0"/>
    <w:p w:rsidR="003534B0" w:rsidRPr="003534B0" w:rsidRDefault="003534B0" w:rsidP="003534B0">
      <w:pPr>
        <w:rPr>
          <w:b/>
        </w:rPr>
      </w:pPr>
      <w:r w:rsidRPr="003534B0">
        <w:rPr>
          <w:b/>
        </w:rPr>
        <w:t>What are Restorative Practices?</w:t>
      </w:r>
    </w:p>
    <w:p w:rsidR="003534B0" w:rsidRPr="003534B0" w:rsidRDefault="003534B0" w:rsidP="003534B0">
      <w:pPr>
        <w:numPr>
          <w:ilvl w:val="0"/>
          <w:numId w:val="1"/>
        </w:numPr>
      </w:pPr>
      <w:r w:rsidRPr="003534B0">
        <w:t xml:space="preserve">Proactively build healthy school climates by </w:t>
      </w:r>
      <w:r w:rsidRPr="003534B0">
        <w:rPr>
          <w:i/>
          <w:iCs/>
        </w:rPr>
        <w:t>intentionally</w:t>
      </w:r>
      <w:r w:rsidRPr="003534B0">
        <w:t xml:space="preserve"> creating space for people to understand one another and develop relationships</w:t>
      </w:r>
    </w:p>
    <w:p w:rsidR="003534B0" w:rsidRPr="003534B0" w:rsidRDefault="003534B0" w:rsidP="003534B0">
      <w:pPr>
        <w:numPr>
          <w:ilvl w:val="0"/>
          <w:numId w:val="1"/>
        </w:numPr>
      </w:pPr>
      <w:r w:rsidRPr="003534B0">
        <w:t>Meaningful opportunities for social engagement that foster empathy and mutual responsibility for the well-being of individuals and community</w:t>
      </w:r>
    </w:p>
    <w:p w:rsidR="003534B0" w:rsidRDefault="003534B0" w:rsidP="003534B0">
      <w:pPr>
        <w:numPr>
          <w:ilvl w:val="0"/>
          <w:numId w:val="1"/>
        </w:numPr>
      </w:pPr>
      <w:r w:rsidRPr="003534B0">
        <w:t>When things go wrong, engaging those affected and creating space so that individuals and communities can identify, understand, and address harms and needs in order for all to heal</w:t>
      </w:r>
    </w:p>
    <w:p w:rsidR="003534B0" w:rsidRDefault="003534B0" w:rsidP="003534B0">
      <w:pPr>
        <w:numPr>
          <w:ilvl w:val="0"/>
          <w:numId w:val="1"/>
        </w:numPr>
        <w:rPr>
          <w:i/>
        </w:rPr>
      </w:pPr>
      <w:r>
        <w:t xml:space="preserve">Something we </w:t>
      </w:r>
      <w:r w:rsidRPr="003534B0">
        <w:rPr>
          <w:i/>
        </w:rPr>
        <w:t>are</w:t>
      </w:r>
      <w:r>
        <w:t xml:space="preserve">, not something we </w:t>
      </w:r>
      <w:r w:rsidRPr="003534B0">
        <w:rPr>
          <w:i/>
        </w:rPr>
        <w:t>do</w:t>
      </w:r>
    </w:p>
    <w:p w:rsidR="003534B0" w:rsidRDefault="003534B0" w:rsidP="003534B0">
      <w:pPr>
        <w:rPr>
          <w:i/>
        </w:rPr>
      </w:pPr>
    </w:p>
    <w:p w:rsidR="003534B0" w:rsidRDefault="003534B0" w:rsidP="003534B0">
      <w:r w:rsidRPr="003534B0">
        <w:rPr>
          <w:b/>
        </w:rPr>
        <w:t>Big Idea:</w:t>
      </w:r>
      <w:r>
        <w:t xml:space="preserve"> </w:t>
      </w:r>
      <w:r w:rsidRPr="003534B0">
        <w:t xml:space="preserve">Those who feel </w:t>
      </w:r>
      <w:r w:rsidRPr="003534B0">
        <w:rPr>
          <w:b/>
          <w:bCs/>
          <w:i/>
          <w:iCs/>
        </w:rPr>
        <w:t>connected</w:t>
      </w:r>
      <w:r w:rsidRPr="003534B0">
        <w:t xml:space="preserve"> to their community are less likely to harm, more likely to want to repair harm when it happens, and more likely to accept consequences</w:t>
      </w:r>
      <w:r>
        <w:t xml:space="preserve">. </w:t>
      </w:r>
      <w:r w:rsidRPr="003534B0">
        <w:t xml:space="preserve">All members of the community should feel that their “presence is </w:t>
      </w:r>
      <w:r w:rsidRPr="003534B0">
        <w:rPr>
          <w:b/>
          <w:bCs/>
          <w:i/>
          <w:iCs/>
        </w:rPr>
        <w:t xml:space="preserve">vital </w:t>
      </w:r>
      <w:r w:rsidRPr="003534B0">
        <w:t>to their learning community’s success</w:t>
      </w:r>
      <w:r>
        <w:t>.”</w:t>
      </w:r>
    </w:p>
    <w:p w:rsidR="003534B0" w:rsidRDefault="003534B0" w:rsidP="003534B0"/>
    <w:p w:rsidR="003534B0" w:rsidRPr="003534B0" w:rsidRDefault="003534B0" w:rsidP="003534B0">
      <w:pPr>
        <w:rPr>
          <w:b/>
        </w:rPr>
      </w:pPr>
      <w:r w:rsidRPr="003534B0">
        <w:rPr>
          <w:b/>
        </w:rPr>
        <w:t>Core Principles of RP: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rPr>
          <w:b/>
          <w:bCs/>
        </w:rPr>
        <w:t>Voluntary</w:t>
      </w:r>
      <w:r w:rsidRPr="003534B0">
        <w:t xml:space="preserve"> participation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t xml:space="preserve">Exploring </w:t>
      </w:r>
      <w:r w:rsidRPr="003534B0">
        <w:rPr>
          <w:b/>
          <w:bCs/>
          <w:u w:val="single"/>
        </w:rPr>
        <w:t>relationships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t xml:space="preserve">Meaningful </w:t>
      </w:r>
      <w:r w:rsidRPr="003534B0">
        <w:rPr>
          <w:b/>
          <w:bCs/>
        </w:rPr>
        <w:t>engagement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rPr>
          <w:b/>
          <w:bCs/>
        </w:rPr>
        <w:t>Participatory decision-making</w:t>
      </w:r>
      <w:r w:rsidRPr="003534B0">
        <w:t xml:space="preserve"> (do “with” rather than “to” or “for”)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t xml:space="preserve">Identification of and addressing </w:t>
      </w:r>
      <w:r w:rsidRPr="003534B0">
        <w:rPr>
          <w:b/>
          <w:bCs/>
        </w:rPr>
        <w:t xml:space="preserve">harms and needs </w:t>
      </w:r>
      <w:r w:rsidRPr="003534B0">
        <w:t>(rather than focus on blame, rule violation, or punishment/exclusion)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rPr>
          <w:b/>
          <w:bCs/>
        </w:rPr>
        <w:t>Active</w:t>
      </w:r>
      <w:r w:rsidRPr="003534B0">
        <w:t xml:space="preserve"> responsibility (rather than passive and/or punitive accountability)</w:t>
      </w:r>
    </w:p>
    <w:p w:rsidR="003534B0" w:rsidRPr="003534B0" w:rsidRDefault="003534B0" w:rsidP="003534B0">
      <w:pPr>
        <w:numPr>
          <w:ilvl w:val="0"/>
          <w:numId w:val="2"/>
        </w:numPr>
      </w:pPr>
      <w:r w:rsidRPr="003534B0">
        <w:rPr>
          <w:b/>
          <w:bCs/>
        </w:rPr>
        <w:t xml:space="preserve">Restoration </w:t>
      </w:r>
      <w:r w:rsidRPr="003534B0">
        <w:t xml:space="preserve">and </w:t>
      </w:r>
      <w:r w:rsidRPr="003534B0">
        <w:rPr>
          <w:b/>
          <w:bCs/>
        </w:rPr>
        <w:t>repairing</w:t>
      </w:r>
      <w:r w:rsidRPr="003534B0">
        <w:t xml:space="preserve"> the harm</w:t>
      </w:r>
    </w:p>
    <w:p w:rsidR="003534B0" w:rsidRDefault="003534B0" w:rsidP="003534B0"/>
    <w:p w:rsidR="003534B0" w:rsidRPr="003534B0" w:rsidRDefault="003534B0" w:rsidP="003534B0">
      <w:pPr>
        <w:rPr>
          <w:b/>
        </w:rPr>
      </w:pPr>
      <w:r w:rsidRPr="003534B0">
        <w:rPr>
          <w:b/>
        </w:rPr>
        <w:t>Goals of PBIS + RP:</w:t>
      </w:r>
    </w:p>
    <w:p w:rsidR="003534B0" w:rsidRPr="003534B0" w:rsidRDefault="003534B0" w:rsidP="003534B0">
      <w:pPr>
        <w:numPr>
          <w:ilvl w:val="0"/>
          <w:numId w:val="3"/>
        </w:numPr>
      </w:pPr>
      <w:r w:rsidRPr="003534B0">
        <w:t xml:space="preserve">To build a </w:t>
      </w:r>
      <w:r w:rsidRPr="003534B0">
        <w:rPr>
          <w:b/>
          <w:bCs/>
        </w:rPr>
        <w:t xml:space="preserve">safe, respectful, </w:t>
      </w:r>
      <w:r w:rsidRPr="003534B0">
        <w:t xml:space="preserve">and </w:t>
      </w:r>
      <w:r w:rsidRPr="003534B0">
        <w:rPr>
          <w:b/>
          <w:bCs/>
        </w:rPr>
        <w:t>productive</w:t>
      </w:r>
      <w:r w:rsidRPr="003534B0">
        <w:t xml:space="preserve"> learning environment</w:t>
      </w:r>
    </w:p>
    <w:p w:rsidR="003534B0" w:rsidRPr="003534B0" w:rsidRDefault="003534B0" w:rsidP="003534B0">
      <w:pPr>
        <w:numPr>
          <w:ilvl w:val="0"/>
          <w:numId w:val="3"/>
        </w:numPr>
      </w:pPr>
      <w:r w:rsidRPr="003534B0">
        <w:t xml:space="preserve">To establish a </w:t>
      </w:r>
      <w:r w:rsidRPr="003534B0">
        <w:rPr>
          <w:b/>
          <w:bCs/>
        </w:rPr>
        <w:t>positive school climate</w:t>
      </w:r>
      <w:r w:rsidRPr="003534B0">
        <w:t xml:space="preserve"> where students and adults have </w:t>
      </w:r>
      <w:r w:rsidRPr="003534B0">
        <w:rPr>
          <w:b/>
          <w:bCs/>
        </w:rPr>
        <w:t>strong, positive relationships</w:t>
      </w:r>
      <w:r w:rsidRPr="003534B0">
        <w:t xml:space="preserve"> and students understand what is </w:t>
      </w:r>
      <w:r w:rsidRPr="003534B0">
        <w:rPr>
          <w:b/>
          <w:bCs/>
        </w:rPr>
        <w:t>expected</w:t>
      </w:r>
      <w:r w:rsidRPr="003534B0">
        <w:t xml:space="preserve"> of them as learners at school</w:t>
      </w:r>
    </w:p>
    <w:p w:rsidR="003534B0" w:rsidRPr="003534B0" w:rsidRDefault="003534B0" w:rsidP="003534B0"/>
    <w:p w:rsidR="003534B0" w:rsidRPr="003534B0" w:rsidRDefault="003534B0" w:rsidP="003534B0">
      <w:pPr>
        <w:rPr>
          <w:b/>
          <w:bCs/>
        </w:rPr>
      </w:pPr>
      <w:r w:rsidRPr="003534B0">
        <w:rPr>
          <w:b/>
          <w:bCs/>
        </w:rPr>
        <w:t>Shifting Practices/Policies/Procedures</w:t>
      </w:r>
      <w:r w:rsidRPr="003534B0">
        <w:rPr>
          <w:b/>
          <w:bCs/>
        </w:rPr>
        <w:t>:</w:t>
      </w:r>
    </w:p>
    <w:p w:rsidR="003534B0" w:rsidRDefault="003534B0" w:rsidP="003534B0">
      <w:pPr>
        <w:jc w:val="center"/>
      </w:pPr>
      <w:r w:rsidRPr="003534B0">
        <w:drawing>
          <wp:inline distT="0" distB="0" distL="0" distR="0" wp14:anchorId="7498AB26" wp14:editId="0C89A0B0">
            <wp:extent cx="5082389" cy="1988430"/>
            <wp:effectExtent l="0" t="0" r="0" b="5715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F4383C6E-9C56-0842-A5FC-63E33F4C4E6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F4383C6E-9C56-0842-A5FC-63E33F4C4E6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t="54878"/>
                    <a:stretch/>
                  </pic:blipFill>
                  <pic:spPr>
                    <a:xfrm>
                      <a:off x="0" y="0"/>
                      <a:ext cx="5125532" cy="20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B0" w:rsidRDefault="003534B0" w:rsidP="003534B0">
      <w:pPr>
        <w:rPr>
          <w:b/>
          <w:bCs/>
        </w:rPr>
      </w:pPr>
      <w:r w:rsidRPr="003534B0">
        <w:rPr>
          <w:b/>
          <w:bCs/>
        </w:rPr>
        <w:lastRenderedPageBreak/>
        <w:t>Core Features of Universal PBIS: What do these look like with RP lens?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t>Leadership team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t xml:space="preserve">Common </w:t>
      </w:r>
      <w:r w:rsidRPr="003534B0">
        <w:rPr>
          <w:u w:val="single"/>
        </w:rPr>
        <w:t>purpose statement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t xml:space="preserve">3-5 </w:t>
      </w:r>
      <w:r w:rsidRPr="003534B0">
        <w:rPr>
          <w:u w:val="single"/>
        </w:rPr>
        <w:t>positively-stated</w:t>
      </w:r>
      <w:r w:rsidRPr="003534B0">
        <w:t xml:space="preserve"> behavioral expectations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t xml:space="preserve">Systems for </w:t>
      </w:r>
      <w:r w:rsidRPr="003534B0">
        <w:rPr>
          <w:u w:val="single"/>
        </w:rPr>
        <w:t>teaching</w:t>
      </w:r>
      <w:r w:rsidRPr="003534B0">
        <w:t xml:space="preserve"> behavioral expectations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t xml:space="preserve">Systems for </w:t>
      </w:r>
      <w:r w:rsidRPr="003534B0">
        <w:rPr>
          <w:u w:val="single"/>
        </w:rPr>
        <w:t>acknowledging</w:t>
      </w:r>
      <w:r w:rsidRPr="003534B0">
        <w:t xml:space="preserve"> and rewarding behavioral expectations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t xml:space="preserve">Systems for </w:t>
      </w:r>
      <w:r w:rsidRPr="003534B0">
        <w:rPr>
          <w:u w:val="single"/>
        </w:rPr>
        <w:t>discouraging</w:t>
      </w:r>
      <w:r w:rsidRPr="003534B0">
        <w:t xml:space="preserve"> problem behaviors</w:t>
      </w:r>
    </w:p>
    <w:p w:rsidR="003534B0" w:rsidRPr="003534B0" w:rsidRDefault="003534B0" w:rsidP="003534B0">
      <w:pPr>
        <w:numPr>
          <w:ilvl w:val="1"/>
          <w:numId w:val="4"/>
        </w:numPr>
        <w:tabs>
          <w:tab w:val="clear" w:pos="1440"/>
        </w:tabs>
        <w:ind w:left="450"/>
      </w:pPr>
      <w:r w:rsidRPr="003534B0">
        <w:rPr>
          <w:u w:val="single"/>
        </w:rPr>
        <w:t>Data management systems</w:t>
      </w:r>
    </w:p>
    <w:p w:rsidR="003534B0" w:rsidRDefault="003534B0" w:rsidP="003534B0">
      <w:pPr>
        <w:jc w:val="center"/>
      </w:pPr>
    </w:p>
    <w:p w:rsidR="003534B0" w:rsidRPr="003534B0" w:rsidRDefault="003534B0" w:rsidP="003534B0">
      <w:pPr>
        <w:rPr>
          <w:b/>
        </w:rPr>
      </w:pPr>
      <w:r w:rsidRPr="003534B0">
        <w:rPr>
          <w:b/>
        </w:rPr>
        <w:t>Activity:</w:t>
      </w:r>
    </w:p>
    <w:p w:rsidR="003534B0" w:rsidRPr="003534B0" w:rsidRDefault="003534B0" w:rsidP="003534B0">
      <w:pPr>
        <w:numPr>
          <w:ilvl w:val="0"/>
          <w:numId w:val="5"/>
        </w:numPr>
      </w:pPr>
      <w:r w:rsidRPr="003534B0">
        <w:t>Review the core features of PBIS at the Universal Level</w:t>
      </w:r>
    </w:p>
    <w:p w:rsidR="003534B0" w:rsidRPr="003534B0" w:rsidRDefault="003534B0" w:rsidP="003534B0">
      <w:pPr>
        <w:numPr>
          <w:ilvl w:val="0"/>
          <w:numId w:val="5"/>
        </w:numPr>
      </w:pPr>
      <w:r w:rsidRPr="003534B0">
        <w:t>Where is your school’s implementation of these features along the continuum?</w:t>
      </w:r>
    </w:p>
    <w:p w:rsidR="003534B0" w:rsidRPr="003534B0" w:rsidRDefault="003534B0" w:rsidP="003534B0">
      <w:pPr>
        <w:numPr>
          <w:ilvl w:val="0"/>
          <w:numId w:val="5"/>
        </w:numPr>
      </w:pPr>
      <w:r w:rsidRPr="003534B0">
        <w:t xml:space="preserve"> What can you do to move toward more meaningful engagement of staff, students, and others in implementation?</w:t>
      </w:r>
    </w:p>
    <w:p w:rsidR="003534B0" w:rsidRPr="003534B0" w:rsidRDefault="003534B0" w:rsidP="003534B0">
      <w:pPr>
        <w:jc w:val="center"/>
      </w:pPr>
    </w:p>
    <w:p w:rsidR="003534B0" w:rsidRPr="003534B0" w:rsidRDefault="003534B0" w:rsidP="003534B0">
      <w:r w:rsidRPr="003534B0">
        <w:t>Resources:</w:t>
      </w:r>
    </w:p>
    <w:p w:rsidR="003534B0" w:rsidRPr="003534B0" w:rsidRDefault="003534B0" w:rsidP="003534B0">
      <w:pPr>
        <w:rPr>
          <w:i/>
        </w:rPr>
      </w:pPr>
      <w:hyperlink r:id="rId6" w:history="1">
        <w:r w:rsidRPr="003534B0">
          <w:rPr>
            <w:rStyle w:val="Hyperlink"/>
            <w:i/>
          </w:rPr>
          <w:t>Whole School Restorative Approaches Resource Gui</w:t>
        </w:r>
        <w:r w:rsidRPr="003534B0">
          <w:rPr>
            <w:rStyle w:val="Hyperlink"/>
            <w:i/>
          </w:rPr>
          <w:t>d</w:t>
        </w:r>
        <w:r w:rsidRPr="003534B0">
          <w:rPr>
            <w:rStyle w:val="Hyperlink"/>
            <w:i/>
          </w:rPr>
          <w:t>e</w:t>
        </w:r>
      </w:hyperlink>
      <w:r>
        <w:rPr>
          <w:i/>
        </w:rPr>
        <w:t>:</w:t>
      </w:r>
      <w:r w:rsidRPr="003534B0">
        <w:t xml:space="preserve"> </w:t>
      </w:r>
      <w:r w:rsidRPr="003534B0">
        <w:rPr>
          <w:i/>
        </w:rPr>
        <w:t>https://education.vermont.gov/documents/whole-school-restorative-approach-resource-guide</w:t>
      </w:r>
    </w:p>
    <w:p w:rsidR="003534B0" w:rsidRDefault="003534B0" w:rsidP="003534B0">
      <w:pPr>
        <w:rPr>
          <w:i/>
        </w:rPr>
      </w:pPr>
    </w:p>
    <w:p w:rsidR="003534B0" w:rsidRPr="003534B0" w:rsidRDefault="003534B0" w:rsidP="003534B0">
      <w:pPr>
        <w:rPr>
          <w:i/>
        </w:rPr>
      </w:pPr>
      <w:hyperlink r:id="rId7" w:history="1">
        <w:proofErr w:type="spellStart"/>
        <w:r w:rsidRPr="003534B0">
          <w:rPr>
            <w:rStyle w:val="Hyperlink"/>
            <w:i/>
          </w:rPr>
          <w:t>Highgate's</w:t>
        </w:r>
        <w:proofErr w:type="spellEnd"/>
        <w:r w:rsidRPr="003534B0">
          <w:rPr>
            <w:rStyle w:val="Hyperlink"/>
            <w:i/>
          </w:rPr>
          <w:t xml:space="preserve"> PBIS/RP Document</w:t>
        </w:r>
      </w:hyperlink>
      <w:r>
        <w:rPr>
          <w:i/>
        </w:rPr>
        <w:t>:</w:t>
      </w:r>
    </w:p>
    <w:p w:rsidR="003534B0" w:rsidRDefault="003534B0" w:rsidP="003534B0">
      <w:pPr>
        <w:rPr>
          <w:i/>
        </w:rPr>
      </w:pPr>
      <w:hyperlink r:id="rId8" w:history="1">
        <w:r w:rsidRPr="00F01D35">
          <w:rPr>
            <w:rStyle w:val="Hyperlink"/>
            <w:i/>
          </w:rPr>
          <w:t>https://docs.google.com/document/d/1KHaWUzpipofy5D7iqfGdOGb6zxehwlfHlAvQ5p9xg0w/edit</w:t>
        </w:r>
      </w:hyperlink>
    </w:p>
    <w:p w:rsidR="003534B0" w:rsidRDefault="003534B0" w:rsidP="003534B0">
      <w:pPr>
        <w:rPr>
          <w:i/>
        </w:rPr>
      </w:pPr>
    </w:p>
    <w:p w:rsidR="003534B0" w:rsidRPr="003534B0" w:rsidRDefault="003534B0" w:rsidP="003534B0">
      <w:pPr>
        <w:rPr>
          <w:i/>
        </w:rPr>
      </w:pPr>
      <w:hyperlink r:id="rId9" w:history="1">
        <w:r w:rsidRPr="003534B0">
          <w:rPr>
            <w:rStyle w:val="Hyperlink"/>
            <w:i/>
          </w:rPr>
          <w:t>https://</w:t>
        </w:r>
      </w:hyperlink>
      <w:hyperlink r:id="rId10" w:history="1">
        <w:r w:rsidRPr="003534B0">
          <w:rPr>
            <w:rStyle w:val="Hyperlink"/>
            <w:i/>
          </w:rPr>
          <w:t>www.pbis.org</w:t>
        </w:r>
      </w:hyperlink>
      <w:hyperlink r:id="rId11" w:history="1">
        <w:r w:rsidRPr="003534B0">
          <w:rPr>
            <w:rStyle w:val="Hyperlink"/>
            <w:i/>
          </w:rPr>
          <w:t>/common/</w:t>
        </w:r>
      </w:hyperlink>
      <w:hyperlink r:id="rId12" w:history="1">
        <w:r w:rsidRPr="003534B0">
          <w:rPr>
            <w:rStyle w:val="Hyperlink"/>
            <w:i/>
          </w:rPr>
          <w:t>cms</w:t>
        </w:r>
      </w:hyperlink>
      <w:hyperlink r:id="rId13" w:history="1">
        <w:r w:rsidRPr="003534B0">
          <w:rPr>
            <w:rStyle w:val="Hyperlink"/>
            <w:i/>
          </w:rPr>
          <w:t>/files/</w:t>
        </w:r>
      </w:hyperlink>
      <w:hyperlink r:id="rId14" w:history="1">
        <w:r w:rsidRPr="003534B0">
          <w:rPr>
            <w:rStyle w:val="Hyperlink"/>
            <w:i/>
          </w:rPr>
          <w:t>pbisresources</w:t>
        </w:r>
      </w:hyperlink>
      <w:hyperlink r:id="rId15" w:history="1">
        <w:r w:rsidRPr="003534B0">
          <w:rPr>
            <w:rStyle w:val="Hyperlink"/>
            <w:i/>
          </w:rPr>
          <w:t>/TECBD_RJP%20in%20SWPBIS%20Eber,%20Swain-Bradway.pptx</w:t>
        </w:r>
      </w:hyperlink>
    </w:p>
    <w:sectPr w:rsidR="003534B0" w:rsidRPr="003534B0" w:rsidSect="001F00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F5F74"/>
    <w:multiLevelType w:val="hybridMultilevel"/>
    <w:tmpl w:val="721C283E"/>
    <w:lvl w:ilvl="0" w:tplc="416667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8D5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29D6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8E1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60D4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C0DC2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09C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544F2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D2D0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728B1"/>
    <w:multiLevelType w:val="hybridMultilevel"/>
    <w:tmpl w:val="B49072C8"/>
    <w:lvl w:ilvl="0" w:tplc="E60CE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64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DC9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70A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6AB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C1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82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C6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E5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C15238"/>
    <w:multiLevelType w:val="hybridMultilevel"/>
    <w:tmpl w:val="0ED2CC4C"/>
    <w:lvl w:ilvl="0" w:tplc="21C01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86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62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0F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36D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6C8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544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FEA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826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0EA749F"/>
    <w:multiLevelType w:val="hybridMultilevel"/>
    <w:tmpl w:val="AC642E78"/>
    <w:lvl w:ilvl="0" w:tplc="095EB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850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C0D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A4D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AA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07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01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8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AE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2D5C84"/>
    <w:multiLevelType w:val="hybridMultilevel"/>
    <w:tmpl w:val="DAEC3B2A"/>
    <w:lvl w:ilvl="0" w:tplc="17B62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04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E2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69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A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2E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46F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44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345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4B0"/>
    <w:rsid w:val="001F00C0"/>
    <w:rsid w:val="003534B0"/>
    <w:rsid w:val="00AA0937"/>
    <w:rsid w:val="00FD6AAD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4A13B"/>
  <w14:defaultImageDpi w14:val="32767"/>
  <w15:chartTrackingRefBased/>
  <w15:docId w15:val="{9ED11FAB-3C29-E648-8A24-A756CEFE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4B0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53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534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34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0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8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4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4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788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220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594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708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190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4140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29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3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9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9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20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1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4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3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6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70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KHaWUzpipofy5D7iqfGdOGb6zxehwlfHlAvQ5p9xg0w/edit" TargetMode="External"/><Relationship Id="rId13" Type="http://schemas.openxmlformats.org/officeDocument/2006/relationships/hyperlink" Target="https://www.pbis.org/common/cms/files/pbisresources/TECBD_RJP%20in%20SWPBIS%20Eber,%20Swain-Bradway.ppt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KHaWUzpipofy5D7iqfGdOGb6zxehwlfHlAvQ5p9xg0w/edit" TargetMode="External"/><Relationship Id="rId12" Type="http://schemas.openxmlformats.org/officeDocument/2006/relationships/hyperlink" Target="https://www.pbis.org/common/cms/files/pbisresources/TECBD_RJP%20in%20SWPBIS%20Eber,%20Swain-Bradway.ppt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ducation.vermont.gov/documents/whole-school-restorative-approach-resource-guide" TargetMode="External"/><Relationship Id="rId11" Type="http://schemas.openxmlformats.org/officeDocument/2006/relationships/hyperlink" Target="https://www.pbis.org/common/cms/files/pbisresources/TECBD_RJP%20in%20SWPBIS%20Eber,%20Swain-Bradway.pptx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www.pbis.org/common/cms/files/pbisresources/TECBD_RJP%20in%20SWPBIS%20Eber,%20Swain-Bradway.pptx" TargetMode="External"/><Relationship Id="rId10" Type="http://schemas.openxmlformats.org/officeDocument/2006/relationships/hyperlink" Target="https://www.pbis.org/common/cms/files/pbisresources/TECBD_RJP%20in%20SWPBIS%20Eber,%20Swain-Bradway.ppt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bis.org/common/cms/files/pbisresources/TECBD_RJP%20in%20SWPBIS%20Eber,%20Swain-Bradway.pptx" TargetMode="External"/><Relationship Id="rId14" Type="http://schemas.openxmlformats.org/officeDocument/2006/relationships/hyperlink" Target="https://www.pbis.org/common/cms/files/pbisresources/TECBD_RJP%20in%20SWPBIS%20Eber,%20Swain-Bradway.pp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552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2019-01-03T19:52:00Z</dcterms:created>
  <dcterms:modified xsi:type="dcterms:W3CDTF">2019-01-03T19:57:00Z</dcterms:modified>
</cp:coreProperties>
</file>