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C11" w:rsidRDefault="008F7848" w:rsidP="008F7848">
      <w:pPr>
        <w:pBdr>
          <w:top w:val="nil"/>
          <w:left w:val="nil"/>
          <w:bottom w:val="nil"/>
          <w:right w:val="nil"/>
          <w:between w:val="nil"/>
        </w:pBdr>
      </w:pPr>
      <w:r>
        <w:t>Given the unprecedented circumstances</w:t>
      </w:r>
      <w:r w:rsidR="00CD7C11">
        <w:t>, our usual methods of collecting data will need to be modified. Since students are not in our buildings, we need to be creative when collecting data regarding their well-being as well as their families’.  Consider the using the following data points to assess need.</w:t>
      </w:r>
    </w:p>
    <w:p w:rsidR="00CD7C11" w:rsidRDefault="00CD7C11" w:rsidP="008F7848">
      <w:pPr>
        <w:pBdr>
          <w:top w:val="nil"/>
          <w:left w:val="nil"/>
          <w:bottom w:val="nil"/>
          <w:right w:val="nil"/>
          <w:between w:val="nil"/>
        </w:pBdr>
      </w:pPr>
    </w:p>
    <w:p w:rsidR="00CD7C11" w:rsidRDefault="00CD7C11" w:rsidP="00CD7C1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Community</w:t>
      </w:r>
    </w:p>
    <w:p w:rsidR="00CD7C11" w:rsidRDefault="00CD7C11" w:rsidP="00CD7C11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Food access</w:t>
      </w:r>
    </w:p>
    <w:p w:rsidR="00CD7C11" w:rsidRDefault="00CD7C11" w:rsidP="00CD7C11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Mental health crisis calls</w:t>
      </w:r>
    </w:p>
    <w:p w:rsidR="00CD7C11" w:rsidRDefault="00CD7C11" w:rsidP="00CD7C11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Virtual faith</w:t>
      </w:r>
      <w:r w:rsidR="00695617">
        <w:t>-</w:t>
      </w:r>
      <w:r>
        <w:t>based meetings</w:t>
      </w:r>
    </w:p>
    <w:p w:rsidR="00695617" w:rsidRDefault="00695617" w:rsidP="00CD7C11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Other virtual social gatherings</w:t>
      </w:r>
    </w:p>
    <w:p w:rsidR="00CD7C11" w:rsidRDefault="00CD7C11" w:rsidP="00CD7C1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Academic access</w:t>
      </w:r>
    </w:p>
    <w:p w:rsidR="00CD7C11" w:rsidRDefault="00CD7C11" w:rsidP="00CD7C11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How are you tracking student engagement?</w:t>
      </w:r>
    </w:p>
    <w:p w:rsidR="00CD7C11" w:rsidRDefault="00CD7C11" w:rsidP="00CD7C11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Do families have a tracking tool?</w:t>
      </w:r>
    </w:p>
    <w:p w:rsidR="00CD7C11" w:rsidRDefault="00CD7C11" w:rsidP="00CD7C11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When virtual learning opportunities are offered, is there an attendance mechanism?</w:t>
      </w:r>
    </w:p>
    <w:p w:rsidR="00CD7C11" w:rsidRDefault="00CD7C11" w:rsidP="00CD7C1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Social/Emotional status</w:t>
      </w:r>
    </w:p>
    <w:p w:rsidR="00695617" w:rsidRDefault="00695617" w:rsidP="00CD7C11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Our educators doing social/emotional check-ins prior to academic engagement?</w:t>
      </w:r>
    </w:p>
    <w:p w:rsidR="00695617" w:rsidRDefault="00695617" w:rsidP="00695617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Scaling questions</w:t>
      </w:r>
    </w:p>
    <w:p w:rsidR="00695617" w:rsidRDefault="00695617" w:rsidP="00695617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Feelings thermometers or energy scales</w:t>
      </w:r>
    </w:p>
    <w:p w:rsidR="008D31AA" w:rsidRDefault="008D31AA" w:rsidP="00695617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Connection circles</w:t>
      </w:r>
    </w:p>
    <w:p w:rsidR="00CD7C11" w:rsidRDefault="00CD7C11" w:rsidP="00CD7C11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How are educators logging concerns when interacting with students through multi-modal mediums?</w:t>
      </w:r>
    </w:p>
    <w:p w:rsidR="00CD7C11" w:rsidRDefault="00CD7C11" w:rsidP="00CD7C11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Do they have scripts </w:t>
      </w:r>
      <w:r w:rsidR="00634FED">
        <w:t xml:space="preserve">to utilize </w:t>
      </w:r>
      <w:r>
        <w:t>when they are concerned about student distress?</w:t>
      </w:r>
    </w:p>
    <w:p w:rsidR="00CD7C11" w:rsidRDefault="00CD7C11" w:rsidP="00CD7C11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Is there a protocol in place for reporting </w:t>
      </w:r>
      <w:r w:rsidR="00695617">
        <w:t>concerns</w:t>
      </w:r>
      <w:r>
        <w:t xml:space="preserve"> to a mental health practitioner?  i.e., school-based clinician, DA clinician, school counselor, etc. </w:t>
      </w:r>
    </w:p>
    <w:p w:rsidR="00CD7C11" w:rsidRDefault="00CD7C11" w:rsidP="00CD7C11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Do mental health/social emotional personnel have methods to assess wellness or mental health concerns?</w:t>
      </w:r>
    </w:p>
    <w:p w:rsidR="00695617" w:rsidRDefault="00695617" w:rsidP="00695617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Parent Stress index</w:t>
      </w:r>
    </w:p>
    <w:p w:rsidR="00695617" w:rsidRDefault="00695617" w:rsidP="00695617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CANS</w:t>
      </w:r>
    </w:p>
    <w:p w:rsidR="00695617" w:rsidRDefault="00695617" w:rsidP="00CD7C11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Do children and families have self-assessment tools?</w:t>
      </w:r>
    </w:p>
    <w:p w:rsidR="008D31AA" w:rsidRDefault="008D31AA" w:rsidP="008D31AA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Scaling questions</w:t>
      </w:r>
    </w:p>
    <w:p w:rsidR="00812A6B" w:rsidRDefault="008D31AA" w:rsidP="00812A6B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Feelings thermometers</w:t>
      </w:r>
    </w:p>
    <w:p w:rsidR="003A1549" w:rsidRDefault="00812A6B" w:rsidP="003A1549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Are families/caregivers</w:t>
      </w:r>
      <w:r w:rsidR="005544F1">
        <w:t xml:space="preserve"> monitoring and maintaining routine for their children and themselves?</w:t>
      </w:r>
    </w:p>
    <w:p w:rsidR="005544F1" w:rsidRDefault="005544F1" w:rsidP="005544F1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Do they have a schedule?</w:t>
      </w:r>
    </w:p>
    <w:p w:rsidR="005544F1" w:rsidRDefault="005544F1" w:rsidP="005544F1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Are they receiving on-going support in utilizing the schedule?</w:t>
      </w:r>
    </w:p>
    <w:p w:rsidR="00695617" w:rsidRDefault="00695617" w:rsidP="00CD7C11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What is the current level of social connection students and their caregivers have?</w:t>
      </w:r>
    </w:p>
    <w:p w:rsidR="003A1549" w:rsidRDefault="003A1549" w:rsidP="00695617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What platforms are being used?</w:t>
      </w:r>
    </w:p>
    <w:p w:rsidR="00695617" w:rsidRDefault="00695617" w:rsidP="00695617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How is it being tracked?</w:t>
      </w:r>
    </w:p>
    <w:p w:rsidR="00695617" w:rsidRDefault="00695617" w:rsidP="00695617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How is it being monitored?</w:t>
      </w:r>
    </w:p>
    <w:p w:rsidR="00695617" w:rsidRDefault="00695617" w:rsidP="0069561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Staff wellness</w:t>
      </w:r>
    </w:p>
    <w:p w:rsidR="00695617" w:rsidRDefault="00695617" w:rsidP="00695617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How is this being monitored?</w:t>
      </w:r>
    </w:p>
    <w:p w:rsidR="00695617" w:rsidRDefault="00695617" w:rsidP="00695617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>What mechanisms are you using to provide support</w:t>
      </w:r>
      <w:r w:rsidR="00634FED">
        <w:t>?</w:t>
      </w:r>
    </w:p>
    <w:p w:rsidR="00695617" w:rsidRDefault="00695617" w:rsidP="00695617">
      <w:pPr>
        <w:pStyle w:val="ListParagraph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Reflective conversations and supervis</w:t>
      </w:r>
      <w:r w:rsidR="008D31AA">
        <w:t>i</w:t>
      </w:r>
      <w:r>
        <w:t>on?</w:t>
      </w:r>
    </w:p>
    <w:p w:rsidR="00634FED" w:rsidRDefault="00634FED" w:rsidP="00695617">
      <w:pPr>
        <w:pStyle w:val="ListParagraph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Connections protocol for virtual meetings?</w:t>
      </w:r>
    </w:p>
    <w:p w:rsidR="00634FED" w:rsidRDefault="00634FED" w:rsidP="00634FE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880"/>
      </w:pPr>
      <w:bookmarkStart w:id="0" w:name="_GoBack"/>
      <w:bookmarkEnd w:id="0"/>
    </w:p>
    <w:p w:rsidR="008F7848" w:rsidRDefault="00CD7C11" w:rsidP="008F7848">
      <w:pPr>
        <w:pBdr>
          <w:top w:val="nil"/>
          <w:left w:val="nil"/>
          <w:bottom w:val="nil"/>
          <w:right w:val="nil"/>
          <w:between w:val="nil"/>
        </w:pBdr>
      </w:pPr>
      <w:r>
        <w:tab/>
        <w:t xml:space="preserve"> </w:t>
      </w:r>
    </w:p>
    <w:p w:rsidR="00E4452B" w:rsidRDefault="00E4452B"/>
    <w:sectPr w:rsidR="00E44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11994"/>
    <w:multiLevelType w:val="multilevel"/>
    <w:tmpl w:val="E0303C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AA23C48"/>
    <w:multiLevelType w:val="hybridMultilevel"/>
    <w:tmpl w:val="BCC45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48"/>
    <w:rsid w:val="003A1549"/>
    <w:rsid w:val="005544F1"/>
    <w:rsid w:val="00634FED"/>
    <w:rsid w:val="00695617"/>
    <w:rsid w:val="00812A6B"/>
    <w:rsid w:val="008D31AA"/>
    <w:rsid w:val="008F7848"/>
    <w:rsid w:val="00CD7C11"/>
    <w:rsid w:val="00E4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7B31A"/>
  <w15:chartTrackingRefBased/>
  <w15:docId w15:val="{8F7676F8-D8AF-48AD-BCA8-497E3B1E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848"/>
    <w:pPr>
      <w:widowControl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NFI Vermont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KymAsam</dc:creator>
  <cp:keywords/>
  <dc:description/>
  <cp:lastModifiedBy>KymAsam</cp:lastModifiedBy>
  <cp:revision>5</cp:revision>
  <dcterms:created xsi:type="dcterms:W3CDTF">2020-03-31T12:32:00Z</dcterms:created>
  <dcterms:modified xsi:type="dcterms:W3CDTF">2020-04-05T15:25:00Z</dcterms:modified>
</cp:coreProperties>
</file>