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FE4C" w14:textId="6E6668AE" w:rsidR="00C51FD6" w:rsidRDefault="00E31168" w:rsidP="00E31168">
      <w:pPr>
        <w:pStyle w:val="Normal10"/>
        <w:rPr>
          <w:b/>
        </w:rPr>
      </w:pPr>
      <w:bookmarkStart w:id="0" w:name="_GoBack"/>
      <w:bookmarkEnd w:id="0"/>
      <w:r>
        <w:rPr>
          <w:b/>
          <w:sz w:val="40"/>
          <w:szCs w:val="40"/>
        </w:rPr>
        <w:t>School Level Intervention Map</w:t>
      </w:r>
      <w:r w:rsidR="00FB015C">
        <w:rPr>
          <w:b/>
          <w:sz w:val="40"/>
          <w:szCs w:val="40"/>
        </w:rPr>
        <w:t>ping Tool</w:t>
      </w:r>
      <w:r>
        <w:rPr>
          <w:b/>
          <w:sz w:val="40"/>
          <w:szCs w:val="40"/>
        </w:rPr>
        <w:t xml:space="preserve"> </w:t>
      </w:r>
    </w:p>
    <w:p w14:paraId="1CCF9831" w14:textId="501E82B3" w:rsidR="00E31168" w:rsidRDefault="00E31168" w:rsidP="00E31168">
      <w:pPr>
        <w:pStyle w:val="Normal10"/>
      </w:pPr>
      <w:r w:rsidRPr="00ED0A31">
        <w:rPr>
          <w:b/>
          <w:bCs/>
        </w:rPr>
        <w:t>Purpose</w:t>
      </w:r>
      <w:r>
        <w:t xml:space="preserve"> of this tool is to (a) provide an overall picture of existing social emotional behavioral related interventions or initiatives available to students in your building, (b) determine the effectiveness, relevance, and fidelity for each, (c) resource allocation, and (d) determine areas of redundancy.   This process is led by the School Level Team with representation from both education and community stakeholders.  </w:t>
      </w:r>
    </w:p>
    <w:p w14:paraId="2CD68CC4" w14:textId="77777777" w:rsidR="00C51FD6" w:rsidRPr="00C51FD6" w:rsidRDefault="00C51FD6" w:rsidP="00E31168">
      <w:pPr>
        <w:pStyle w:val="Normal10"/>
        <w:rPr>
          <w:b/>
        </w:rPr>
      </w:pPr>
    </w:p>
    <w:tbl>
      <w:tblPr>
        <w:tblStyle w:val="a"/>
        <w:tblW w:w="13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
        <w:gridCol w:w="1955"/>
        <w:gridCol w:w="1375"/>
        <w:gridCol w:w="1170"/>
        <w:gridCol w:w="1170"/>
        <w:gridCol w:w="1170"/>
        <w:gridCol w:w="1440"/>
        <w:gridCol w:w="1440"/>
        <w:gridCol w:w="990"/>
        <w:gridCol w:w="1980"/>
      </w:tblGrid>
      <w:tr w:rsidR="000951FF" w14:paraId="3E51AE5B" w14:textId="77777777" w:rsidTr="00006AF5">
        <w:trPr>
          <w:cantSplit/>
          <w:trHeight w:val="1797"/>
        </w:trPr>
        <w:tc>
          <w:tcPr>
            <w:tcW w:w="1000" w:type="dxa"/>
            <w:shd w:val="clear" w:color="auto" w:fill="95B3D7" w:themeFill="accent1" w:themeFillTint="99"/>
            <w:tcMar>
              <w:top w:w="100" w:type="dxa"/>
              <w:left w:w="100" w:type="dxa"/>
              <w:bottom w:w="100" w:type="dxa"/>
              <w:right w:w="100" w:type="dxa"/>
            </w:tcMar>
          </w:tcPr>
          <w:p w14:paraId="4263086B" w14:textId="77777777" w:rsidR="000951FF" w:rsidRDefault="000951FF" w:rsidP="00534305">
            <w:pPr>
              <w:pStyle w:val="Normal1"/>
              <w:widowControl w:val="0"/>
              <w:spacing w:line="240" w:lineRule="auto"/>
              <w:rPr>
                <w:rFonts w:ascii="Cambria" w:eastAsia="Cambria" w:hAnsi="Cambria" w:cs="Cambria"/>
                <w:b/>
              </w:rPr>
            </w:pPr>
          </w:p>
        </w:tc>
        <w:tc>
          <w:tcPr>
            <w:tcW w:w="1955" w:type="dxa"/>
            <w:shd w:val="clear" w:color="auto" w:fill="95B3D7" w:themeFill="accent1" w:themeFillTint="99"/>
            <w:tcMar>
              <w:top w:w="100" w:type="dxa"/>
              <w:left w:w="100" w:type="dxa"/>
              <w:bottom w:w="100" w:type="dxa"/>
              <w:right w:w="100" w:type="dxa"/>
            </w:tcMar>
            <w:textDirection w:val="btLr"/>
            <w:vAlign w:val="center"/>
          </w:tcPr>
          <w:p w14:paraId="6C46D57F" w14:textId="77777777"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Intervention</w:t>
            </w:r>
          </w:p>
        </w:tc>
        <w:tc>
          <w:tcPr>
            <w:tcW w:w="1375" w:type="dxa"/>
            <w:shd w:val="clear" w:color="auto" w:fill="95B3D7" w:themeFill="accent1" w:themeFillTint="99"/>
            <w:tcMar>
              <w:top w:w="100" w:type="dxa"/>
              <w:left w:w="100" w:type="dxa"/>
              <w:bottom w:w="100" w:type="dxa"/>
              <w:right w:w="100" w:type="dxa"/>
            </w:tcMar>
            <w:textDirection w:val="btLr"/>
            <w:vAlign w:val="center"/>
          </w:tcPr>
          <w:p w14:paraId="0F523AB0" w14:textId="06CD9635"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Indicated</w:t>
            </w:r>
          </w:p>
          <w:p w14:paraId="7479672A" w14:textId="5928DA79"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Need</w:t>
            </w:r>
          </w:p>
        </w:tc>
        <w:tc>
          <w:tcPr>
            <w:tcW w:w="1170" w:type="dxa"/>
            <w:shd w:val="clear" w:color="auto" w:fill="95B3D7" w:themeFill="accent1" w:themeFillTint="99"/>
            <w:tcMar>
              <w:top w:w="100" w:type="dxa"/>
              <w:left w:w="100" w:type="dxa"/>
              <w:bottom w:w="100" w:type="dxa"/>
              <w:right w:w="100" w:type="dxa"/>
            </w:tcMar>
            <w:textDirection w:val="btLr"/>
            <w:vAlign w:val="center"/>
          </w:tcPr>
          <w:p w14:paraId="7077A42D" w14:textId="77777777"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Facilitator</w:t>
            </w:r>
          </w:p>
        </w:tc>
        <w:tc>
          <w:tcPr>
            <w:tcW w:w="1170" w:type="dxa"/>
            <w:shd w:val="clear" w:color="auto" w:fill="95B3D7" w:themeFill="accent1" w:themeFillTint="99"/>
            <w:tcMar>
              <w:top w:w="100" w:type="dxa"/>
              <w:left w:w="100" w:type="dxa"/>
              <w:bottom w:w="100" w:type="dxa"/>
              <w:right w:w="100" w:type="dxa"/>
            </w:tcMar>
            <w:textDirection w:val="btLr"/>
            <w:vAlign w:val="center"/>
          </w:tcPr>
          <w:p w14:paraId="0BE55092" w14:textId="180811F3"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Entrance</w:t>
            </w:r>
          </w:p>
          <w:p w14:paraId="38E23E2C" w14:textId="28637DFE"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Criteria</w:t>
            </w:r>
          </w:p>
        </w:tc>
        <w:tc>
          <w:tcPr>
            <w:tcW w:w="1170" w:type="dxa"/>
            <w:shd w:val="clear" w:color="auto" w:fill="95B3D7" w:themeFill="accent1" w:themeFillTint="99"/>
            <w:tcMar>
              <w:top w:w="100" w:type="dxa"/>
              <w:left w:w="100" w:type="dxa"/>
              <w:bottom w:w="100" w:type="dxa"/>
              <w:right w:w="100" w:type="dxa"/>
            </w:tcMar>
            <w:textDirection w:val="btLr"/>
            <w:vAlign w:val="center"/>
          </w:tcPr>
          <w:p w14:paraId="5A77E025" w14:textId="77777777" w:rsidR="000951FF" w:rsidRDefault="000951FF" w:rsidP="00006AF5">
            <w:pPr>
              <w:pStyle w:val="Normal1"/>
              <w:widowControl w:val="0"/>
              <w:spacing w:line="240" w:lineRule="auto"/>
              <w:ind w:left="113" w:right="113"/>
              <w:jc w:val="center"/>
              <w:rPr>
                <w:rFonts w:ascii="Cambria" w:eastAsia="Cambria" w:hAnsi="Cambria" w:cs="Cambria"/>
                <w:b/>
                <w:sz w:val="20"/>
                <w:szCs w:val="20"/>
              </w:rPr>
            </w:pPr>
            <w:r>
              <w:rPr>
                <w:rFonts w:ascii="Cambria" w:eastAsia="Cambria" w:hAnsi="Cambria" w:cs="Cambria"/>
                <w:b/>
                <w:sz w:val="20"/>
                <w:szCs w:val="20"/>
              </w:rPr>
              <w:t>% of student enrollment receiving intervention</w:t>
            </w:r>
          </w:p>
        </w:tc>
        <w:tc>
          <w:tcPr>
            <w:tcW w:w="1440" w:type="dxa"/>
            <w:shd w:val="clear" w:color="auto" w:fill="95B3D7" w:themeFill="accent1" w:themeFillTint="99"/>
            <w:textDirection w:val="btLr"/>
            <w:vAlign w:val="center"/>
          </w:tcPr>
          <w:p w14:paraId="754F4925" w14:textId="48315A56"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Outcome Measurement</w:t>
            </w:r>
          </w:p>
        </w:tc>
        <w:tc>
          <w:tcPr>
            <w:tcW w:w="1440" w:type="dxa"/>
            <w:shd w:val="clear" w:color="auto" w:fill="95B3D7" w:themeFill="accent1" w:themeFillTint="99"/>
            <w:tcMar>
              <w:top w:w="100" w:type="dxa"/>
              <w:left w:w="100" w:type="dxa"/>
              <w:bottom w:w="100" w:type="dxa"/>
              <w:right w:w="100" w:type="dxa"/>
            </w:tcMar>
            <w:textDirection w:val="btLr"/>
            <w:vAlign w:val="center"/>
          </w:tcPr>
          <w:p w14:paraId="43DED431" w14:textId="24B2AACD"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 of students responding</w:t>
            </w:r>
          </w:p>
        </w:tc>
        <w:tc>
          <w:tcPr>
            <w:tcW w:w="990" w:type="dxa"/>
            <w:shd w:val="clear" w:color="auto" w:fill="95B3D7" w:themeFill="accent1" w:themeFillTint="99"/>
            <w:tcMar>
              <w:top w:w="100" w:type="dxa"/>
              <w:left w:w="100" w:type="dxa"/>
              <w:bottom w:w="100" w:type="dxa"/>
              <w:right w:w="100" w:type="dxa"/>
            </w:tcMar>
            <w:textDirection w:val="btLr"/>
            <w:vAlign w:val="center"/>
          </w:tcPr>
          <w:p w14:paraId="567F3317" w14:textId="77777777"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Evidence Based</w:t>
            </w:r>
          </w:p>
        </w:tc>
        <w:tc>
          <w:tcPr>
            <w:tcW w:w="1980" w:type="dxa"/>
            <w:shd w:val="clear" w:color="auto" w:fill="95B3D7" w:themeFill="accent1" w:themeFillTint="99"/>
            <w:tcMar>
              <w:top w:w="100" w:type="dxa"/>
              <w:left w:w="100" w:type="dxa"/>
              <w:bottom w:w="100" w:type="dxa"/>
              <w:right w:w="100" w:type="dxa"/>
            </w:tcMar>
            <w:textDirection w:val="btLr"/>
            <w:vAlign w:val="center"/>
          </w:tcPr>
          <w:p w14:paraId="68D7EAA5" w14:textId="77777777" w:rsidR="000951FF" w:rsidRDefault="000951FF"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Fidelity Measurement</w:t>
            </w:r>
          </w:p>
        </w:tc>
      </w:tr>
      <w:tr w:rsidR="000951FF" w14:paraId="2943F32F" w14:textId="77777777" w:rsidTr="000951FF">
        <w:trPr>
          <w:trHeight w:val="420"/>
        </w:trPr>
        <w:tc>
          <w:tcPr>
            <w:tcW w:w="1000" w:type="dxa"/>
            <w:vMerge w:val="restart"/>
            <w:shd w:val="clear" w:color="auto" w:fill="D9EAD3"/>
            <w:tcMar>
              <w:top w:w="100" w:type="dxa"/>
              <w:left w:w="100" w:type="dxa"/>
              <w:bottom w:w="100" w:type="dxa"/>
              <w:right w:w="100" w:type="dxa"/>
            </w:tcMar>
            <w:vAlign w:val="center"/>
          </w:tcPr>
          <w:p w14:paraId="5E9AC0E8" w14:textId="77777777" w:rsidR="000951FF" w:rsidRPr="000951FF" w:rsidRDefault="000951FF" w:rsidP="000951FF">
            <w:pPr>
              <w:pStyle w:val="Normal1"/>
              <w:widowControl w:val="0"/>
              <w:spacing w:line="240" w:lineRule="auto"/>
              <w:jc w:val="center"/>
              <w:rPr>
                <w:rFonts w:ascii="Cambria" w:eastAsia="Cambria" w:hAnsi="Cambria" w:cs="Cambria"/>
                <w:sz w:val="24"/>
                <w:szCs w:val="24"/>
              </w:rPr>
            </w:pPr>
          </w:p>
          <w:p w14:paraId="71E77B0A" w14:textId="77777777" w:rsidR="000951FF" w:rsidRPr="000951FF" w:rsidRDefault="000951FF" w:rsidP="000951FF">
            <w:pPr>
              <w:pStyle w:val="Normal1"/>
              <w:widowControl w:val="0"/>
              <w:spacing w:line="240" w:lineRule="auto"/>
              <w:jc w:val="center"/>
              <w:rPr>
                <w:rFonts w:ascii="Cambria" w:eastAsia="Cambria" w:hAnsi="Cambria" w:cs="Cambria"/>
                <w:sz w:val="24"/>
                <w:szCs w:val="24"/>
              </w:rPr>
            </w:pPr>
          </w:p>
          <w:p w14:paraId="6EFB5B70" w14:textId="77777777" w:rsidR="000951FF" w:rsidRPr="000951FF" w:rsidRDefault="000951FF" w:rsidP="000951FF">
            <w:pPr>
              <w:pStyle w:val="Normal1"/>
              <w:widowControl w:val="0"/>
              <w:spacing w:line="240" w:lineRule="auto"/>
              <w:rPr>
                <w:rFonts w:ascii="Cambria" w:eastAsia="Cambria" w:hAnsi="Cambria" w:cs="Cambria"/>
                <w:b/>
                <w:sz w:val="24"/>
                <w:szCs w:val="24"/>
              </w:rPr>
            </w:pPr>
            <w:r w:rsidRPr="000951FF">
              <w:rPr>
                <w:rFonts w:ascii="Cambria" w:eastAsia="Cambria" w:hAnsi="Cambria" w:cs="Cambria"/>
                <w:b/>
                <w:sz w:val="24"/>
                <w:szCs w:val="24"/>
              </w:rPr>
              <w:t>Tier 1</w:t>
            </w:r>
          </w:p>
          <w:p w14:paraId="3BEFBD97" w14:textId="77777777" w:rsidR="000951FF" w:rsidRPr="000951FF" w:rsidRDefault="000951FF" w:rsidP="000951FF">
            <w:pPr>
              <w:pStyle w:val="Normal1"/>
              <w:widowControl w:val="0"/>
              <w:spacing w:line="240" w:lineRule="auto"/>
              <w:jc w:val="center"/>
              <w:rPr>
                <w:rFonts w:ascii="Cambria" w:eastAsia="Cambria" w:hAnsi="Cambria" w:cs="Cambria"/>
                <w:sz w:val="24"/>
                <w:szCs w:val="24"/>
              </w:rPr>
            </w:pPr>
          </w:p>
        </w:tc>
        <w:tc>
          <w:tcPr>
            <w:tcW w:w="1955" w:type="dxa"/>
            <w:shd w:val="clear" w:color="auto" w:fill="FFFFFF" w:themeFill="background1"/>
            <w:tcMar>
              <w:top w:w="100" w:type="dxa"/>
              <w:left w:w="100" w:type="dxa"/>
              <w:bottom w:w="100" w:type="dxa"/>
              <w:right w:w="100" w:type="dxa"/>
            </w:tcMar>
          </w:tcPr>
          <w:p w14:paraId="774924E4" w14:textId="6368484C"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375" w:type="dxa"/>
            <w:shd w:val="clear" w:color="auto" w:fill="FFFFFF" w:themeFill="background1"/>
            <w:tcMar>
              <w:top w:w="100" w:type="dxa"/>
              <w:left w:w="100" w:type="dxa"/>
              <w:bottom w:w="100" w:type="dxa"/>
              <w:right w:w="100" w:type="dxa"/>
            </w:tcMar>
          </w:tcPr>
          <w:p w14:paraId="4C193344" w14:textId="32AA825F"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7DD09C07" w14:textId="52584C87" w:rsidR="000951FF" w:rsidRPr="000951FF" w:rsidRDefault="000951FF" w:rsidP="00534305">
            <w:pPr>
              <w:pStyle w:val="Normal1"/>
              <w:widowControl w:val="0"/>
              <w:spacing w:line="240" w:lineRule="auto"/>
              <w:rPr>
                <w:rFonts w:asciiTheme="minorHAnsi" w:eastAsia="Cambria" w:hAnsiTheme="minorHAnsi" w:cstheme="majorHAnsi"/>
                <w:b/>
                <w:color w:val="C0504D" w:themeColor="accent2"/>
                <w:sz w:val="18"/>
                <w:szCs w:val="18"/>
              </w:rPr>
            </w:pPr>
          </w:p>
        </w:tc>
        <w:tc>
          <w:tcPr>
            <w:tcW w:w="1170" w:type="dxa"/>
            <w:shd w:val="clear" w:color="auto" w:fill="FFFFFF" w:themeFill="background1"/>
            <w:tcMar>
              <w:top w:w="100" w:type="dxa"/>
              <w:left w:w="100" w:type="dxa"/>
              <w:bottom w:w="100" w:type="dxa"/>
              <w:right w:w="100" w:type="dxa"/>
            </w:tcMar>
          </w:tcPr>
          <w:p w14:paraId="46FEC110" w14:textId="207CC4F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36415ADB" w14:textId="6D9CFD1D"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440" w:type="dxa"/>
            <w:shd w:val="clear" w:color="auto" w:fill="FFFFFF" w:themeFill="background1"/>
          </w:tcPr>
          <w:p w14:paraId="4B112E0D" w14:textId="77777777" w:rsidR="000951FF" w:rsidRPr="000951FF" w:rsidRDefault="000951FF" w:rsidP="00F42FC9">
            <w:pPr>
              <w:pStyle w:val="Normal1"/>
              <w:widowControl w:val="0"/>
              <w:spacing w:line="240" w:lineRule="auto"/>
              <w:rPr>
                <w:rFonts w:asciiTheme="minorHAnsi" w:eastAsia="Cambria" w:hAnsiTheme="minorHAnsi" w:cstheme="majorHAnsi"/>
                <w:sz w:val="18"/>
                <w:szCs w:val="18"/>
              </w:rPr>
            </w:pPr>
          </w:p>
        </w:tc>
        <w:tc>
          <w:tcPr>
            <w:tcW w:w="1440" w:type="dxa"/>
            <w:shd w:val="clear" w:color="auto" w:fill="FFFFFF" w:themeFill="background1"/>
            <w:tcMar>
              <w:top w:w="100" w:type="dxa"/>
              <w:left w:w="100" w:type="dxa"/>
              <w:bottom w:w="100" w:type="dxa"/>
              <w:right w:w="100" w:type="dxa"/>
            </w:tcMar>
          </w:tcPr>
          <w:p w14:paraId="04474773" w14:textId="7DB60600" w:rsidR="000951FF" w:rsidRPr="000951FF" w:rsidRDefault="000951FF" w:rsidP="00F42FC9">
            <w:pPr>
              <w:pStyle w:val="Normal1"/>
              <w:widowControl w:val="0"/>
              <w:spacing w:line="240" w:lineRule="auto"/>
              <w:rPr>
                <w:rFonts w:asciiTheme="minorHAnsi" w:eastAsia="Cambria" w:hAnsiTheme="minorHAnsi" w:cstheme="majorHAnsi"/>
                <w:sz w:val="18"/>
                <w:szCs w:val="18"/>
              </w:rPr>
            </w:pPr>
          </w:p>
        </w:tc>
        <w:tc>
          <w:tcPr>
            <w:tcW w:w="990" w:type="dxa"/>
            <w:shd w:val="clear" w:color="auto" w:fill="FFFFFF" w:themeFill="background1"/>
            <w:tcMar>
              <w:top w:w="100" w:type="dxa"/>
              <w:left w:w="100" w:type="dxa"/>
              <w:bottom w:w="100" w:type="dxa"/>
              <w:right w:w="100" w:type="dxa"/>
            </w:tcMar>
          </w:tcPr>
          <w:p w14:paraId="3D8CA99F" w14:textId="7EEFFBF7"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980" w:type="dxa"/>
            <w:shd w:val="clear" w:color="auto" w:fill="FFFFFF" w:themeFill="background1"/>
            <w:tcMar>
              <w:top w:w="100" w:type="dxa"/>
              <w:left w:w="100" w:type="dxa"/>
              <w:bottom w:w="100" w:type="dxa"/>
              <w:right w:w="100" w:type="dxa"/>
            </w:tcMar>
          </w:tcPr>
          <w:p w14:paraId="5853FDFF" w14:textId="57A2230C"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r>
      <w:tr w:rsidR="000951FF" w14:paraId="3BCC7DB8" w14:textId="77777777" w:rsidTr="000951FF">
        <w:trPr>
          <w:trHeight w:val="420"/>
        </w:trPr>
        <w:tc>
          <w:tcPr>
            <w:tcW w:w="1000" w:type="dxa"/>
            <w:vMerge/>
            <w:shd w:val="clear" w:color="auto" w:fill="D9EAD3"/>
            <w:tcMar>
              <w:top w:w="100" w:type="dxa"/>
              <w:left w:w="100" w:type="dxa"/>
              <w:bottom w:w="100" w:type="dxa"/>
              <w:right w:w="100" w:type="dxa"/>
            </w:tcMar>
            <w:vAlign w:val="center"/>
          </w:tcPr>
          <w:p w14:paraId="2ED519DB" w14:textId="77777777" w:rsidR="000951FF" w:rsidRPr="000951FF" w:rsidRDefault="000951FF" w:rsidP="000951FF">
            <w:pPr>
              <w:pStyle w:val="Normal1"/>
              <w:widowControl w:val="0"/>
              <w:spacing w:line="240" w:lineRule="auto"/>
              <w:jc w:val="center"/>
              <w:rPr>
                <w:rFonts w:ascii="Cambria" w:eastAsia="Cambria" w:hAnsi="Cambria" w:cs="Cambria"/>
                <w:sz w:val="24"/>
                <w:szCs w:val="24"/>
              </w:rPr>
            </w:pPr>
          </w:p>
        </w:tc>
        <w:tc>
          <w:tcPr>
            <w:tcW w:w="1955" w:type="dxa"/>
            <w:shd w:val="clear" w:color="auto" w:fill="FFFFFF" w:themeFill="background1"/>
            <w:tcMar>
              <w:top w:w="100" w:type="dxa"/>
              <w:left w:w="100" w:type="dxa"/>
              <w:bottom w:w="100" w:type="dxa"/>
              <w:right w:w="100" w:type="dxa"/>
            </w:tcMar>
          </w:tcPr>
          <w:p w14:paraId="404DC0D9" w14:textId="1D23FAAC"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375" w:type="dxa"/>
            <w:shd w:val="clear" w:color="auto" w:fill="FFFFFF" w:themeFill="background1"/>
            <w:tcMar>
              <w:top w:w="100" w:type="dxa"/>
              <w:left w:w="100" w:type="dxa"/>
              <w:bottom w:w="100" w:type="dxa"/>
              <w:right w:w="100" w:type="dxa"/>
            </w:tcMar>
          </w:tcPr>
          <w:p w14:paraId="01EC19F4" w14:textId="1D13D6CB"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59AC664D" w14:textId="07DF502F" w:rsidR="000951FF" w:rsidRPr="000951FF" w:rsidRDefault="000951FF" w:rsidP="00534305">
            <w:pPr>
              <w:pStyle w:val="Normal1"/>
              <w:widowControl w:val="0"/>
              <w:spacing w:line="240" w:lineRule="auto"/>
              <w:rPr>
                <w:rFonts w:asciiTheme="minorHAnsi" w:eastAsia="Cambria" w:hAnsiTheme="minorHAnsi" w:cstheme="majorHAnsi"/>
                <w:b/>
                <w:color w:val="C0504D" w:themeColor="accent2"/>
                <w:sz w:val="18"/>
                <w:szCs w:val="18"/>
              </w:rPr>
            </w:pPr>
          </w:p>
        </w:tc>
        <w:tc>
          <w:tcPr>
            <w:tcW w:w="1170" w:type="dxa"/>
            <w:shd w:val="clear" w:color="auto" w:fill="FFFFFF" w:themeFill="background1"/>
            <w:tcMar>
              <w:top w:w="100" w:type="dxa"/>
              <w:left w:w="100" w:type="dxa"/>
              <w:bottom w:w="100" w:type="dxa"/>
              <w:right w:w="100" w:type="dxa"/>
            </w:tcMar>
          </w:tcPr>
          <w:p w14:paraId="45DD8ED0" w14:textId="7EC287C3"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5FBC8F30" w14:textId="31B819CC"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440" w:type="dxa"/>
            <w:shd w:val="clear" w:color="auto" w:fill="FFFFFF" w:themeFill="background1"/>
          </w:tcPr>
          <w:p w14:paraId="15B043CB" w14:textId="77777777"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440" w:type="dxa"/>
            <w:shd w:val="clear" w:color="auto" w:fill="FFFFFF" w:themeFill="background1"/>
            <w:tcMar>
              <w:top w:w="100" w:type="dxa"/>
              <w:left w:w="100" w:type="dxa"/>
              <w:bottom w:w="100" w:type="dxa"/>
              <w:right w:w="100" w:type="dxa"/>
            </w:tcMar>
          </w:tcPr>
          <w:p w14:paraId="5FCE052B" w14:textId="6D2092E5"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990" w:type="dxa"/>
            <w:shd w:val="clear" w:color="auto" w:fill="FFFFFF" w:themeFill="background1"/>
            <w:tcMar>
              <w:top w:w="100" w:type="dxa"/>
              <w:left w:w="100" w:type="dxa"/>
              <w:bottom w:w="100" w:type="dxa"/>
              <w:right w:w="100" w:type="dxa"/>
            </w:tcMar>
          </w:tcPr>
          <w:p w14:paraId="7DA92F90" w14:textId="3CCD2C94" w:rsidR="000951FF" w:rsidRPr="000951FF" w:rsidRDefault="000951FF" w:rsidP="00534305">
            <w:pPr>
              <w:pStyle w:val="Normal1"/>
              <w:widowControl w:val="0"/>
              <w:spacing w:line="240" w:lineRule="auto"/>
              <w:jc w:val="center"/>
              <w:rPr>
                <w:rFonts w:asciiTheme="minorHAnsi" w:eastAsia="Cambria" w:hAnsiTheme="minorHAnsi" w:cstheme="majorHAnsi"/>
                <w:b/>
                <w:color w:val="C0504D" w:themeColor="accent2"/>
                <w:sz w:val="18"/>
                <w:szCs w:val="18"/>
              </w:rPr>
            </w:pPr>
          </w:p>
        </w:tc>
        <w:tc>
          <w:tcPr>
            <w:tcW w:w="1980" w:type="dxa"/>
            <w:shd w:val="clear" w:color="auto" w:fill="FFFFFF" w:themeFill="background1"/>
            <w:tcMar>
              <w:top w:w="100" w:type="dxa"/>
              <w:left w:w="100" w:type="dxa"/>
              <w:bottom w:w="100" w:type="dxa"/>
              <w:right w:w="100" w:type="dxa"/>
            </w:tcMar>
          </w:tcPr>
          <w:p w14:paraId="5E92AB8F" w14:textId="022767FE"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r>
      <w:tr w:rsidR="000951FF" w14:paraId="19CF7EA3" w14:textId="77777777" w:rsidTr="000951FF">
        <w:trPr>
          <w:trHeight w:val="420"/>
        </w:trPr>
        <w:tc>
          <w:tcPr>
            <w:tcW w:w="1000" w:type="dxa"/>
            <w:vMerge w:val="restart"/>
            <w:shd w:val="clear" w:color="auto" w:fill="FFF09D"/>
            <w:tcMar>
              <w:top w:w="100" w:type="dxa"/>
              <w:left w:w="100" w:type="dxa"/>
              <w:bottom w:w="100" w:type="dxa"/>
              <w:right w:w="100" w:type="dxa"/>
            </w:tcMar>
            <w:vAlign w:val="center"/>
          </w:tcPr>
          <w:p w14:paraId="2EFFBD7B" w14:textId="77777777" w:rsidR="000951FF" w:rsidRPr="000951FF" w:rsidRDefault="000951FF" w:rsidP="000951FF">
            <w:pPr>
              <w:pStyle w:val="Normal1"/>
              <w:widowControl w:val="0"/>
              <w:spacing w:line="240" w:lineRule="auto"/>
              <w:jc w:val="center"/>
              <w:rPr>
                <w:rFonts w:ascii="Cambria" w:eastAsia="Cambria" w:hAnsi="Cambria" w:cs="Cambria"/>
                <w:sz w:val="24"/>
                <w:szCs w:val="24"/>
              </w:rPr>
            </w:pPr>
          </w:p>
          <w:p w14:paraId="2414F605" w14:textId="77777777" w:rsidR="000951FF" w:rsidRPr="000951FF" w:rsidRDefault="000951FF" w:rsidP="000951FF">
            <w:pPr>
              <w:pStyle w:val="Normal1"/>
              <w:widowControl w:val="0"/>
              <w:spacing w:line="240" w:lineRule="auto"/>
              <w:jc w:val="center"/>
              <w:rPr>
                <w:rFonts w:ascii="Cambria" w:eastAsia="Cambria" w:hAnsi="Cambria" w:cs="Cambria"/>
                <w:sz w:val="24"/>
                <w:szCs w:val="24"/>
              </w:rPr>
            </w:pPr>
          </w:p>
          <w:p w14:paraId="140CE13D" w14:textId="77777777" w:rsidR="000951FF" w:rsidRPr="000951FF" w:rsidRDefault="000951FF" w:rsidP="000951FF">
            <w:pPr>
              <w:pStyle w:val="Normal1"/>
              <w:widowControl w:val="0"/>
              <w:spacing w:line="240" w:lineRule="auto"/>
              <w:rPr>
                <w:rFonts w:ascii="Cambria" w:eastAsia="Cambria" w:hAnsi="Cambria" w:cs="Cambria"/>
                <w:b/>
                <w:sz w:val="24"/>
                <w:szCs w:val="24"/>
              </w:rPr>
            </w:pPr>
            <w:r w:rsidRPr="000951FF">
              <w:rPr>
                <w:rFonts w:ascii="Cambria" w:eastAsia="Cambria" w:hAnsi="Cambria" w:cs="Cambria"/>
                <w:b/>
                <w:sz w:val="24"/>
                <w:szCs w:val="24"/>
              </w:rPr>
              <w:t>Tier 2</w:t>
            </w:r>
          </w:p>
        </w:tc>
        <w:tc>
          <w:tcPr>
            <w:tcW w:w="1955" w:type="dxa"/>
            <w:shd w:val="clear" w:color="auto" w:fill="auto"/>
            <w:tcMar>
              <w:top w:w="100" w:type="dxa"/>
              <w:left w:w="100" w:type="dxa"/>
              <w:bottom w:w="100" w:type="dxa"/>
              <w:right w:w="100" w:type="dxa"/>
            </w:tcMar>
          </w:tcPr>
          <w:p w14:paraId="4D29A472" w14:textId="0854528F"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375" w:type="dxa"/>
            <w:shd w:val="clear" w:color="auto" w:fill="auto"/>
            <w:tcMar>
              <w:top w:w="100" w:type="dxa"/>
              <w:left w:w="100" w:type="dxa"/>
              <w:bottom w:w="100" w:type="dxa"/>
              <w:right w:w="100" w:type="dxa"/>
            </w:tcMar>
          </w:tcPr>
          <w:p w14:paraId="51968799" w14:textId="25EFE2A9"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auto"/>
            <w:tcMar>
              <w:top w:w="100" w:type="dxa"/>
              <w:left w:w="100" w:type="dxa"/>
              <w:bottom w:w="100" w:type="dxa"/>
              <w:right w:w="100" w:type="dxa"/>
            </w:tcMar>
          </w:tcPr>
          <w:p w14:paraId="16DCDEC9" w14:textId="7ED73566"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6C15692A" w14:textId="21287940" w:rsidR="000951FF" w:rsidRPr="000951FF" w:rsidRDefault="000951FF" w:rsidP="00F42FC9">
            <w:pPr>
              <w:pStyle w:val="Normal1"/>
              <w:widowControl w:val="0"/>
              <w:spacing w:line="240" w:lineRule="auto"/>
              <w:ind w:left="135"/>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0C705CD5" w14:textId="28C05502"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440" w:type="dxa"/>
            <w:shd w:val="clear" w:color="auto" w:fill="FFFFFF" w:themeFill="background1"/>
          </w:tcPr>
          <w:p w14:paraId="097C949F" w14:textId="77777777"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440" w:type="dxa"/>
            <w:shd w:val="clear" w:color="auto" w:fill="FFFFFF" w:themeFill="background1"/>
            <w:tcMar>
              <w:top w:w="100" w:type="dxa"/>
              <w:left w:w="100" w:type="dxa"/>
              <w:bottom w:w="100" w:type="dxa"/>
              <w:right w:w="100" w:type="dxa"/>
            </w:tcMar>
          </w:tcPr>
          <w:p w14:paraId="4DA6127F" w14:textId="26258C1A"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990" w:type="dxa"/>
            <w:shd w:val="clear" w:color="auto" w:fill="FFFFFF" w:themeFill="background1"/>
            <w:tcMar>
              <w:top w:w="100" w:type="dxa"/>
              <w:left w:w="100" w:type="dxa"/>
              <w:bottom w:w="100" w:type="dxa"/>
              <w:right w:w="100" w:type="dxa"/>
            </w:tcMar>
          </w:tcPr>
          <w:p w14:paraId="77207809" w14:textId="47B660DC"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980" w:type="dxa"/>
            <w:shd w:val="clear" w:color="auto" w:fill="FFFFFF" w:themeFill="background1"/>
            <w:tcMar>
              <w:top w:w="100" w:type="dxa"/>
              <w:left w:w="100" w:type="dxa"/>
              <w:bottom w:w="100" w:type="dxa"/>
              <w:right w:w="100" w:type="dxa"/>
            </w:tcMar>
          </w:tcPr>
          <w:p w14:paraId="33A9F2AC" w14:textId="3AAEC3E5"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r>
      <w:tr w:rsidR="000951FF" w14:paraId="568D5E38" w14:textId="77777777" w:rsidTr="000951FF">
        <w:trPr>
          <w:trHeight w:val="420"/>
        </w:trPr>
        <w:tc>
          <w:tcPr>
            <w:tcW w:w="1000" w:type="dxa"/>
            <w:vMerge/>
            <w:shd w:val="clear" w:color="auto" w:fill="FFF09D"/>
            <w:tcMar>
              <w:top w:w="100" w:type="dxa"/>
              <w:left w:w="100" w:type="dxa"/>
              <w:bottom w:w="100" w:type="dxa"/>
              <w:right w:w="100" w:type="dxa"/>
            </w:tcMar>
            <w:vAlign w:val="center"/>
          </w:tcPr>
          <w:p w14:paraId="4839F800" w14:textId="77777777" w:rsidR="000951FF" w:rsidRPr="000951FF" w:rsidRDefault="000951FF" w:rsidP="000951FF">
            <w:pPr>
              <w:pStyle w:val="Normal1"/>
              <w:widowControl w:val="0"/>
              <w:spacing w:line="240" w:lineRule="auto"/>
              <w:jc w:val="center"/>
              <w:rPr>
                <w:rFonts w:ascii="Cambria" w:eastAsia="Cambria" w:hAnsi="Cambria" w:cs="Cambria"/>
                <w:sz w:val="24"/>
                <w:szCs w:val="24"/>
              </w:rPr>
            </w:pPr>
          </w:p>
        </w:tc>
        <w:tc>
          <w:tcPr>
            <w:tcW w:w="1955" w:type="dxa"/>
            <w:shd w:val="clear" w:color="auto" w:fill="auto"/>
            <w:tcMar>
              <w:top w:w="100" w:type="dxa"/>
              <w:left w:w="100" w:type="dxa"/>
              <w:bottom w:w="100" w:type="dxa"/>
              <w:right w:w="100" w:type="dxa"/>
            </w:tcMar>
          </w:tcPr>
          <w:p w14:paraId="72EBE818" w14:textId="10482F86"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375" w:type="dxa"/>
            <w:shd w:val="clear" w:color="auto" w:fill="auto"/>
            <w:tcMar>
              <w:top w:w="100" w:type="dxa"/>
              <w:left w:w="100" w:type="dxa"/>
              <w:bottom w:w="100" w:type="dxa"/>
              <w:right w:w="100" w:type="dxa"/>
            </w:tcMar>
          </w:tcPr>
          <w:p w14:paraId="5F33E797" w14:textId="3C53DD7B"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auto"/>
            <w:tcMar>
              <w:top w:w="100" w:type="dxa"/>
              <w:left w:w="100" w:type="dxa"/>
              <w:bottom w:w="100" w:type="dxa"/>
              <w:right w:w="100" w:type="dxa"/>
            </w:tcMar>
          </w:tcPr>
          <w:p w14:paraId="654863E5" w14:textId="78647B31"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3A98C336" w14:textId="41D6F9E4" w:rsidR="000951FF" w:rsidRPr="000951FF" w:rsidRDefault="000951FF" w:rsidP="00F42FC9">
            <w:pPr>
              <w:pStyle w:val="Normal1"/>
              <w:widowControl w:val="0"/>
              <w:spacing w:line="240" w:lineRule="auto"/>
              <w:ind w:left="135"/>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1185C22A" w14:textId="6F3D79AA"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440" w:type="dxa"/>
            <w:shd w:val="clear" w:color="auto" w:fill="FFFFFF" w:themeFill="background1"/>
          </w:tcPr>
          <w:p w14:paraId="394B8DEC" w14:textId="77777777"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440" w:type="dxa"/>
            <w:shd w:val="clear" w:color="auto" w:fill="FFFFFF" w:themeFill="background1"/>
            <w:tcMar>
              <w:top w:w="100" w:type="dxa"/>
              <w:left w:w="100" w:type="dxa"/>
              <w:bottom w:w="100" w:type="dxa"/>
              <w:right w:w="100" w:type="dxa"/>
            </w:tcMar>
          </w:tcPr>
          <w:p w14:paraId="53768D0A" w14:textId="0B5E3CB4"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990" w:type="dxa"/>
            <w:shd w:val="clear" w:color="auto" w:fill="FFFFFF" w:themeFill="background1"/>
            <w:tcMar>
              <w:top w:w="100" w:type="dxa"/>
              <w:left w:w="100" w:type="dxa"/>
              <w:bottom w:w="100" w:type="dxa"/>
              <w:right w:w="100" w:type="dxa"/>
            </w:tcMar>
          </w:tcPr>
          <w:p w14:paraId="060D92ED" w14:textId="02C788B0"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980" w:type="dxa"/>
            <w:shd w:val="clear" w:color="auto" w:fill="FFFFFF" w:themeFill="background1"/>
            <w:tcMar>
              <w:top w:w="100" w:type="dxa"/>
              <w:left w:w="100" w:type="dxa"/>
              <w:bottom w:w="100" w:type="dxa"/>
              <w:right w:w="100" w:type="dxa"/>
            </w:tcMar>
          </w:tcPr>
          <w:p w14:paraId="51CA3CDA" w14:textId="5D9DF837" w:rsidR="000951FF" w:rsidRPr="000951FF" w:rsidRDefault="000951FF" w:rsidP="00534305">
            <w:pPr>
              <w:pStyle w:val="Normal1"/>
              <w:widowControl w:val="0"/>
              <w:spacing w:line="240" w:lineRule="auto"/>
              <w:rPr>
                <w:rFonts w:asciiTheme="minorHAnsi" w:eastAsia="Cambria" w:hAnsiTheme="minorHAnsi" w:cstheme="majorHAnsi"/>
                <w:b/>
                <w:color w:val="C0504D" w:themeColor="accent2"/>
                <w:sz w:val="18"/>
                <w:szCs w:val="18"/>
              </w:rPr>
            </w:pPr>
          </w:p>
        </w:tc>
      </w:tr>
      <w:tr w:rsidR="000951FF" w14:paraId="7599F6B0" w14:textId="77777777" w:rsidTr="000951FF">
        <w:trPr>
          <w:trHeight w:val="420"/>
        </w:trPr>
        <w:tc>
          <w:tcPr>
            <w:tcW w:w="1000" w:type="dxa"/>
            <w:vMerge w:val="restart"/>
            <w:shd w:val="clear" w:color="auto" w:fill="F4CCCC"/>
            <w:tcMar>
              <w:top w:w="100" w:type="dxa"/>
              <w:left w:w="100" w:type="dxa"/>
              <w:bottom w:w="100" w:type="dxa"/>
              <w:right w:w="100" w:type="dxa"/>
            </w:tcMar>
            <w:vAlign w:val="center"/>
          </w:tcPr>
          <w:p w14:paraId="44D3F9EA" w14:textId="77777777" w:rsidR="000951FF" w:rsidRPr="000951FF" w:rsidRDefault="000951FF" w:rsidP="000951FF">
            <w:pPr>
              <w:pStyle w:val="Normal1"/>
              <w:widowControl w:val="0"/>
              <w:spacing w:line="240" w:lineRule="auto"/>
              <w:jc w:val="center"/>
              <w:rPr>
                <w:rFonts w:ascii="Cambria" w:eastAsia="Cambria" w:hAnsi="Cambria" w:cs="Cambria"/>
                <w:sz w:val="24"/>
                <w:szCs w:val="24"/>
              </w:rPr>
            </w:pPr>
          </w:p>
          <w:p w14:paraId="132752F6" w14:textId="77777777" w:rsidR="000951FF" w:rsidRPr="000951FF" w:rsidRDefault="000951FF" w:rsidP="000951FF">
            <w:pPr>
              <w:pStyle w:val="Normal1"/>
              <w:widowControl w:val="0"/>
              <w:spacing w:line="240" w:lineRule="auto"/>
              <w:jc w:val="center"/>
              <w:rPr>
                <w:rFonts w:ascii="Cambria" w:eastAsia="Cambria" w:hAnsi="Cambria" w:cs="Cambria"/>
                <w:b/>
                <w:sz w:val="24"/>
                <w:szCs w:val="24"/>
              </w:rPr>
            </w:pPr>
          </w:p>
          <w:p w14:paraId="66A66FBF" w14:textId="77777777" w:rsidR="000951FF" w:rsidRPr="000951FF" w:rsidRDefault="000951FF" w:rsidP="000951FF">
            <w:pPr>
              <w:pStyle w:val="Normal1"/>
              <w:widowControl w:val="0"/>
              <w:spacing w:line="240" w:lineRule="auto"/>
              <w:jc w:val="center"/>
              <w:rPr>
                <w:rFonts w:ascii="Cambria" w:eastAsia="Cambria" w:hAnsi="Cambria" w:cs="Cambria"/>
                <w:b/>
                <w:sz w:val="24"/>
                <w:szCs w:val="24"/>
              </w:rPr>
            </w:pPr>
            <w:r w:rsidRPr="000951FF">
              <w:rPr>
                <w:rFonts w:ascii="Cambria" w:eastAsia="Cambria" w:hAnsi="Cambria" w:cs="Cambria"/>
                <w:b/>
                <w:sz w:val="24"/>
                <w:szCs w:val="24"/>
              </w:rPr>
              <w:t>Tier 3</w:t>
            </w:r>
          </w:p>
        </w:tc>
        <w:tc>
          <w:tcPr>
            <w:tcW w:w="1955" w:type="dxa"/>
            <w:shd w:val="clear" w:color="auto" w:fill="FFFFFF" w:themeFill="background1"/>
            <w:tcMar>
              <w:top w:w="100" w:type="dxa"/>
              <w:left w:w="100" w:type="dxa"/>
              <w:bottom w:w="100" w:type="dxa"/>
              <w:right w:w="100" w:type="dxa"/>
            </w:tcMar>
          </w:tcPr>
          <w:p w14:paraId="1A19DE10" w14:textId="3C6F22D3"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375" w:type="dxa"/>
            <w:shd w:val="clear" w:color="auto" w:fill="FFFFFF" w:themeFill="background1"/>
            <w:tcMar>
              <w:top w:w="100" w:type="dxa"/>
              <w:left w:w="100" w:type="dxa"/>
              <w:bottom w:w="100" w:type="dxa"/>
              <w:right w:w="100" w:type="dxa"/>
            </w:tcMar>
          </w:tcPr>
          <w:p w14:paraId="6D68BFF6" w14:textId="0E97BF1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0E5A79BF" w14:textId="6E8A7EF0"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2A476F3C" w14:textId="5234B61F" w:rsidR="000951FF" w:rsidRPr="000951FF" w:rsidRDefault="000951FF" w:rsidP="00641CE5">
            <w:pPr>
              <w:pStyle w:val="Normal1"/>
              <w:widowControl w:val="0"/>
              <w:spacing w:line="240" w:lineRule="auto"/>
              <w:ind w:left="135"/>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11830BC5" w14:textId="0B397EAB"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440" w:type="dxa"/>
            <w:shd w:val="clear" w:color="auto" w:fill="FFFFFF" w:themeFill="background1"/>
          </w:tcPr>
          <w:p w14:paraId="193E9475" w14:textId="77777777"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440" w:type="dxa"/>
            <w:shd w:val="clear" w:color="auto" w:fill="FFFFFF" w:themeFill="background1"/>
            <w:tcMar>
              <w:top w:w="100" w:type="dxa"/>
              <w:left w:w="100" w:type="dxa"/>
              <w:bottom w:w="100" w:type="dxa"/>
              <w:right w:w="100" w:type="dxa"/>
            </w:tcMar>
          </w:tcPr>
          <w:p w14:paraId="6B67362B" w14:textId="229069FB"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990" w:type="dxa"/>
            <w:shd w:val="clear" w:color="auto" w:fill="FFFFFF" w:themeFill="background1"/>
            <w:tcMar>
              <w:top w:w="100" w:type="dxa"/>
              <w:left w:w="100" w:type="dxa"/>
              <w:bottom w:w="100" w:type="dxa"/>
              <w:right w:w="100" w:type="dxa"/>
            </w:tcMar>
          </w:tcPr>
          <w:p w14:paraId="7195F2E6" w14:textId="6FBF0F65" w:rsidR="000951FF" w:rsidRPr="000951FF" w:rsidRDefault="000951FF" w:rsidP="00534305">
            <w:pPr>
              <w:pStyle w:val="Normal1"/>
              <w:widowControl w:val="0"/>
              <w:spacing w:line="240" w:lineRule="auto"/>
              <w:jc w:val="center"/>
              <w:rPr>
                <w:rFonts w:asciiTheme="minorHAnsi" w:eastAsia="Cambria" w:hAnsiTheme="minorHAnsi" w:cstheme="majorHAnsi"/>
                <w:sz w:val="18"/>
                <w:szCs w:val="18"/>
              </w:rPr>
            </w:pPr>
          </w:p>
        </w:tc>
        <w:tc>
          <w:tcPr>
            <w:tcW w:w="1980" w:type="dxa"/>
            <w:shd w:val="clear" w:color="auto" w:fill="FFFFFF" w:themeFill="background1"/>
            <w:tcMar>
              <w:top w:w="100" w:type="dxa"/>
              <w:left w:w="100" w:type="dxa"/>
              <w:bottom w:w="100" w:type="dxa"/>
              <w:right w:w="100" w:type="dxa"/>
            </w:tcMar>
          </w:tcPr>
          <w:p w14:paraId="20945552" w14:textId="0FBE7DD8"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r>
      <w:tr w:rsidR="000951FF" w14:paraId="6EE39BA2" w14:textId="77777777" w:rsidTr="000951FF">
        <w:trPr>
          <w:trHeight w:val="420"/>
        </w:trPr>
        <w:tc>
          <w:tcPr>
            <w:tcW w:w="1000" w:type="dxa"/>
            <w:vMerge/>
            <w:shd w:val="clear" w:color="auto" w:fill="F4CCCC"/>
            <w:tcMar>
              <w:top w:w="100" w:type="dxa"/>
              <w:left w:w="100" w:type="dxa"/>
              <w:bottom w:w="100" w:type="dxa"/>
              <w:right w:w="100" w:type="dxa"/>
            </w:tcMar>
          </w:tcPr>
          <w:p w14:paraId="2E99BE37" w14:textId="77777777" w:rsidR="000951FF" w:rsidRDefault="000951FF" w:rsidP="00534305">
            <w:pPr>
              <w:pStyle w:val="Normal1"/>
              <w:widowControl w:val="0"/>
              <w:spacing w:line="240" w:lineRule="auto"/>
              <w:rPr>
                <w:rFonts w:ascii="Cambria" w:eastAsia="Cambria" w:hAnsi="Cambria" w:cs="Cambria"/>
              </w:rPr>
            </w:pPr>
          </w:p>
        </w:tc>
        <w:tc>
          <w:tcPr>
            <w:tcW w:w="1955" w:type="dxa"/>
            <w:shd w:val="clear" w:color="auto" w:fill="FFFFFF" w:themeFill="background1"/>
            <w:tcMar>
              <w:top w:w="100" w:type="dxa"/>
              <w:left w:w="100" w:type="dxa"/>
              <w:bottom w:w="100" w:type="dxa"/>
              <w:right w:w="100" w:type="dxa"/>
            </w:tcMar>
          </w:tcPr>
          <w:p w14:paraId="5B231C9F" w14:textId="7777777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375" w:type="dxa"/>
            <w:shd w:val="clear" w:color="auto" w:fill="FFFFFF" w:themeFill="background1"/>
            <w:tcMar>
              <w:top w:w="100" w:type="dxa"/>
              <w:left w:w="100" w:type="dxa"/>
              <w:bottom w:w="100" w:type="dxa"/>
              <w:right w:w="100" w:type="dxa"/>
            </w:tcMar>
          </w:tcPr>
          <w:p w14:paraId="6D0DD507" w14:textId="7777777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46B26282" w14:textId="7777777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4479DD88" w14:textId="7777777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170" w:type="dxa"/>
            <w:shd w:val="clear" w:color="auto" w:fill="FFFFFF" w:themeFill="background1"/>
            <w:tcMar>
              <w:top w:w="100" w:type="dxa"/>
              <w:left w:w="100" w:type="dxa"/>
              <w:bottom w:w="100" w:type="dxa"/>
              <w:right w:w="100" w:type="dxa"/>
            </w:tcMar>
          </w:tcPr>
          <w:p w14:paraId="12348F1D" w14:textId="7777777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440" w:type="dxa"/>
            <w:shd w:val="clear" w:color="auto" w:fill="FFFFFF" w:themeFill="background1"/>
          </w:tcPr>
          <w:p w14:paraId="65DFB4A0" w14:textId="7777777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440" w:type="dxa"/>
            <w:shd w:val="clear" w:color="auto" w:fill="FFFFFF" w:themeFill="background1"/>
            <w:tcMar>
              <w:top w:w="100" w:type="dxa"/>
              <w:left w:w="100" w:type="dxa"/>
              <w:bottom w:w="100" w:type="dxa"/>
              <w:right w:w="100" w:type="dxa"/>
            </w:tcMar>
          </w:tcPr>
          <w:p w14:paraId="056303CF" w14:textId="10D210EB"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990" w:type="dxa"/>
            <w:shd w:val="clear" w:color="auto" w:fill="FFFFFF" w:themeFill="background1"/>
            <w:tcMar>
              <w:top w:w="100" w:type="dxa"/>
              <w:left w:w="100" w:type="dxa"/>
              <w:bottom w:w="100" w:type="dxa"/>
              <w:right w:w="100" w:type="dxa"/>
            </w:tcMar>
          </w:tcPr>
          <w:p w14:paraId="4295DF7C" w14:textId="7777777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c>
          <w:tcPr>
            <w:tcW w:w="1980" w:type="dxa"/>
            <w:shd w:val="clear" w:color="auto" w:fill="FFFFFF" w:themeFill="background1"/>
            <w:tcMar>
              <w:top w:w="100" w:type="dxa"/>
              <w:left w:w="100" w:type="dxa"/>
              <w:bottom w:w="100" w:type="dxa"/>
              <w:right w:w="100" w:type="dxa"/>
            </w:tcMar>
          </w:tcPr>
          <w:p w14:paraId="0AAB763C" w14:textId="77777777" w:rsidR="000951FF" w:rsidRPr="000951FF" w:rsidRDefault="000951FF" w:rsidP="00534305">
            <w:pPr>
              <w:pStyle w:val="Normal1"/>
              <w:widowControl w:val="0"/>
              <w:spacing w:line="240" w:lineRule="auto"/>
              <w:rPr>
                <w:rFonts w:asciiTheme="minorHAnsi" w:eastAsia="Cambria" w:hAnsiTheme="minorHAnsi" w:cstheme="majorHAnsi"/>
                <w:sz w:val="18"/>
                <w:szCs w:val="18"/>
              </w:rPr>
            </w:pPr>
          </w:p>
        </w:tc>
      </w:tr>
    </w:tbl>
    <w:p w14:paraId="5226F93E" w14:textId="77777777" w:rsidR="00C51FD6" w:rsidRDefault="00C51FD6" w:rsidP="00E31168">
      <w:pPr>
        <w:pStyle w:val="Normal10"/>
      </w:pPr>
    </w:p>
    <w:p w14:paraId="630E5927" w14:textId="77777777" w:rsidR="00E31168" w:rsidRDefault="00E31168">
      <w:pPr>
        <w:pStyle w:val="Normal1"/>
        <w:rPr>
          <w:rFonts w:ascii="Cambria" w:eastAsia="Cambria" w:hAnsi="Cambria" w:cs="Cambria"/>
        </w:rPr>
      </w:pPr>
    </w:p>
    <w:p w14:paraId="6D7D7E9D" w14:textId="77777777" w:rsidR="00534305" w:rsidRDefault="00534305">
      <w:pPr>
        <w:pStyle w:val="Normal1"/>
        <w:rPr>
          <w:rFonts w:ascii="Cambria" w:eastAsia="Cambria" w:hAnsi="Cambria" w:cs="Cambria"/>
          <w:b/>
          <w:sz w:val="28"/>
          <w:szCs w:val="28"/>
        </w:rPr>
      </w:pPr>
    </w:p>
    <w:p w14:paraId="026F39FC" w14:textId="77777777" w:rsidR="00534305" w:rsidRDefault="00534305">
      <w:pPr>
        <w:pStyle w:val="Normal1"/>
        <w:rPr>
          <w:rFonts w:ascii="Cambria" w:eastAsia="Cambria" w:hAnsi="Cambria" w:cs="Cambria"/>
          <w:b/>
          <w:sz w:val="28"/>
          <w:szCs w:val="28"/>
        </w:rPr>
      </w:pPr>
    </w:p>
    <w:p w14:paraId="00103039" w14:textId="7EC6A7B4" w:rsidR="00D46356" w:rsidRDefault="00D46356">
      <w:pPr>
        <w:rPr>
          <w:rFonts w:ascii="Cambria" w:eastAsia="Cambria" w:hAnsi="Cambria" w:cs="Cambria"/>
          <w:b/>
          <w:sz w:val="28"/>
          <w:szCs w:val="28"/>
        </w:rPr>
      </w:pPr>
      <w:r>
        <w:rPr>
          <w:rFonts w:ascii="Cambria" w:eastAsia="Cambria" w:hAnsi="Cambria" w:cs="Cambria"/>
          <w:b/>
          <w:sz w:val="28"/>
          <w:szCs w:val="28"/>
        </w:rPr>
        <w:br w:type="page"/>
      </w:r>
    </w:p>
    <w:p w14:paraId="261C94B6" w14:textId="77777777" w:rsidR="00534305" w:rsidRDefault="00534305">
      <w:pPr>
        <w:pStyle w:val="Normal1"/>
        <w:rPr>
          <w:rFonts w:ascii="Cambria" w:eastAsia="Cambria" w:hAnsi="Cambria" w:cs="Cambria"/>
          <w:b/>
          <w:sz w:val="28"/>
          <w:szCs w:val="28"/>
        </w:rPr>
      </w:pPr>
    </w:p>
    <w:p w14:paraId="78087092" w14:textId="76D396EF" w:rsidR="00C51FD6" w:rsidRDefault="00C51FD6">
      <w:pPr>
        <w:pStyle w:val="Normal1"/>
        <w:rPr>
          <w:rFonts w:ascii="Cambria" w:eastAsia="Cambria" w:hAnsi="Cambria" w:cs="Cambria"/>
          <w:b/>
          <w:sz w:val="28"/>
          <w:szCs w:val="28"/>
        </w:rPr>
      </w:pPr>
      <w:r w:rsidRPr="00C51FD6">
        <w:rPr>
          <w:rFonts w:ascii="Cambria" w:eastAsia="Cambria" w:hAnsi="Cambria" w:cs="Cambria"/>
          <w:b/>
          <w:sz w:val="28"/>
          <w:szCs w:val="28"/>
        </w:rPr>
        <w:t xml:space="preserve">Example of School </w:t>
      </w:r>
      <w:r>
        <w:rPr>
          <w:rFonts w:ascii="Cambria" w:eastAsia="Cambria" w:hAnsi="Cambria" w:cs="Cambria"/>
          <w:b/>
          <w:sz w:val="28"/>
          <w:szCs w:val="28"/>
        </w:rPr>
        <w:t xml:space="preserve">Intervention </w:t>
      </w:r>
      <w:r w:rsidRPr="00C51FD6">
        <w:rPr>
          <w:rFonts w:ascii="Cambria" w:eastAsia="Cambria" w:hAnsi="Cambria" w:cs="Cambria"/>
          <w:b/>
          <w:sz w:val="28"/>
          <w:szCs w:val="28"/>
        </w:rPr>
        <w:t>Map</w:t>
      </w:r>
    </w:p>
    <w:p w14:paraId="42907E74" w14:textId="6A85FC99" w:rsidR="00C51FD6" w:rsidRPr="00C51FD6" w:rsidRDefault="00C51FD6" w:rsidP="00C51FD6">
      <w:pPr>
        <w:pStyle w:val="Normal10"/>
        <w:rPr>
          <w:rFonts w:ascii="Times New Roman" w:eastAsia="Arial" w:hAnsi="Times New Roman" w:cs="Times New Roman"/>
        </w:rPr>
      </w:pPr>
      <w:r w:rsidRPr="00E13991">
        <w:rPr>
          <w:rFonts w:ascii="Times New Roman" w:eastAsia="Arial" w:hAnsi="Times New Roman" w:cs="Times New Roman"/>
        </w:rPr>
        <w:t xml:space="preserve">* Items indicated in </w:t>
      </w:r>
      <w:r w:rsidRPr="00C51FD6">
        <w:rPr>
          <w:rFonts w:ascii="Times New Roman" w:eastAsia="Arial" w:hAnsi="Times New Roman" w:cs="Times New Roman"/>
          <w:b/>
          <w:color w:val="C0504D" w:themeColor="accent2"/>
        </w:rPr>
        <w:t>red</w:t>
      </w:r>
      <w:r w:rsidRPr="00E13991">
        <w:rPr>
          <w:rFonts w:ascii="Times New Roman" w:eastAsia="Arial" w:hAnsi="Times New Roman" w:cs="Times New Roman"/>
        </w:rPr>
        <w:t xml:space="preserve"> are “flagged” for conversation and action to be taken by</w:t>
      </w:r>
      <w:r>
        <w:rPr>
          <w:rFonts w:ascii="Times New Roman" w:eastAsia="Arial" w:hAnsi="Times New Roman" w:cs="Times New Roman"/>
        </w:rPr>
        <w:t xml:space="preserve"> school team</w:t>
      </w:r>
      <w:r w:rsidRPr="00E13991">
        <w:rPr>
          <w:rFonts w:ascii="Times New Roman" w:eastAsia="Arial" w:hAnsi="Times New Roman" w:cs="Times New Roman"/>
        </w:rPr>
        <w:t>.</w:t>
      </w:r>
    </w:p>
    <w:tbl>
      <w:tblPr>
        <w:tblStyle w:val="a"/>
        <w:tblW w:w="13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
        <w:gridCol w:w="1890"/>
        <w:gridCol w:w="1440"/>
        <w:gridCol w:w="1080"/>
        <w:gridCol w:w="1260"/>
        <w:gridCol w:w="1170"/>
        <w:gridCol w:w="1440"/>
        <w:gridCol w:w="1440"/>
        <w:gridCol w:w="990"/>
        <w:gridCol w:w="1980"/>
      </w:tblGrid>
      <w:tr w:rsidR="00126599" w14:paraId="4D9E27C5" w14:textId="77777777" w:rsidTr="00006AF5">
        <w:trPr>
          <w:cantSplit/>
          <w:trHeight w:val="1689"/>
        </w:trPr>
        <w:tc>
          <w:tcPr>
            <w:tcW w:w="1000" w:type="dxa"/>
            <w:shd w:val="clear" w:color="auto" w:fill="95B3D7" w:themeFill="accent1" w:themeFillTint="99"/>
            <w:tcMar>
              <w:top w:w="100" w:type="dxa"/>
              <w:left w:w="100" w:type="dxa"/>
              <w:bottom w:w="100" w:type="dxa"/>
              <w:right w:w="100" w:type="dxa"/>
            </w:tcMar>
          </w:tcPr>
          <w:p w14:paraId="387F26B4" w14:textId="77777777" w:rsidR="00126599" w:rsidRDefault="00126599">
            <w:pPr>
              <w:pStyle w:val="Normal1"/>
              <w:widowControl w:val="0"/>
              <w:spacing w:line="240" w:lineRule="auto"/>
              <w:rPr>
                <w:rFonts w:ascii="Cambria" w:eastAsia="Cambria" w:hAnsi="Cambria" w:cs="Cambria"/>
                <w:b/>
              </w:rPr>
            </w:pPr>
          </w:p>
        </w:tc>
        <w:tc>
          <w:tcPr>
            <w:tcW w:w="1890" w:type="dxa"/>
            <w:shd w:val="clear" w:color="auto" w:fill="95B3D7" w:themeFill="accent1" w:themeFillTint="99"/>
            <w:tcMar>
              <w:top w:w="100" w:type="dxa"/>
              <w:left w:w="100" w:type="dxa"/>
              <w:bottom w:w="100" w:type="dxa"/>
              <w:right w:w="100" w:type="dxa"/>
            </w:tcMar>
            <w:textDirection w:val="btLr"/>
            <w:vAlign w:val="center"/>
          </w:tcPr>
          <w:p w14:paraId="00FC92B3" w14:textId="77777777" w:rsidR="00126599" w:rsidRDefault="00126599"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Intervention</w:t>
            </w:r>
          </w:p>
        </w:tc>
        <w:tc>
          <w:tcPr>
            <w:tcW w:w="1440" w:type="dxa"/>
            <w:shd w:val="clear" w:color="auto" w:fill="95B3D7" w:themeFill="accent1" w:themeFillTint="99"/>
            <w:tcMar>
              <w:top w:w="100" w:type="dxa"/>
              <w:left w:w="100" w:type="dxa"/>
              <w:bottom w:w="100" w:type="dxa"/>
              <w:right w:w="100" w:type="dxa"/>
            </w:tcMar>
            <w:textDirection w:val="btLr"/>
            <w:vAlign w:val="center"/>
          </w:tcPr>
          <w:p w14:paraId="74947F31" w14:textId="77777777" w:rsidR="00126599" w:rsidRDefault="00126599"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Indicated Need</w:t>
            </w:r>
          </w:p>
        </w:tc>
        <w:tc>
          <w:tcPr>
            <w:tcW w:w="1080" w:type="dxa"/>
            <w:shd w:val="clear" w:color="auto" w:fill="95B3D7" w:themeFill="accent1" w:themeFillTint="99"/>
            <w:tcMar>
              <w:top w:w="100" w:type="dxa"/>
              <w:left w:w="100" w:type="dxa"/>
              <w:bottom w:w="100" w:type="dxa"/>
              <w:right w:w="100" w:type="dxa"/>
            </w:tcMar>
            <w:textDirection w:val="btLr"/>
            <w:vAlign w:val="center"/>
          </w:tcPr>
          <w:p w14:paraId="7FE07468" w14:textId="77777777" w:rsidR="00126599" w:rsidRDefault="00126599"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Facilitator</w:t>
            </w:r>
          </w:p>
        </w:tc>
        <w:tc>
          <w:tcPr>
            <w:tcW w:w="1260" w:type="dxa"/>
            <w:shd w:val="clear" w:color="auto" w:fill="95B3D7" w:themeFill="accent1" w:themeFillTint="99"/>
            <w:tcMar>
              <w:top w:w="100" w:type="dxa"/>
              <w:left w:w="100" w:type="dxa"/>
              <w:bottom w:w="100" w:type="dxa"/>
              <w:right w:w="100" w:type="dxa"/>
            </w:tcMar>
            <w:textDirection w:val="btLr"/>
            <w:vAlign w:val="center"/>
          </w:tcPr>
          <w:p w14:paraId="60DEBE07" w14:textId="77777777" w:rsidR="00126599" w:rsidRDefault="00126599"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Entrance Criteria</w:t>
            </w:r>
          </w:p>
        </w:tc>
        <w:tc>
          <w:tcPr>
            <w:tcW w:w="1170" w:type="dxa"/>
            <w:shd w:val="clear" w:color="auto" w:fill="95B3D7" w:themeFill="accent1" w:themeFillTint="99"/>
            <w:tcMar>
              <w:top w:w="100" w:type="dxa"/>
              <w:left w:w="100" w:type="dxa"/>
              <w:bottom w:w="100" w:type="dxa"/>
              <w:right w:w="100" w:type="dxa"/>
            </w:tcMar>
            <w:textDirection w:val="btLr"/>
            <w:vAlign w:val="center"/>
          </w:tcPr>
          <w:p w14:paraId="5C2D034F" w14:textId="77777777" w:rsidR="00126599" w:rsidRDefault="00126599" w:rsidP="00006AF5">
            <w:pPr>
              <w:pStyle w:val="Normal1"/>
              <w:widowControl w:val="0"/>
              <w:spacing w:line="240" w:lineRule="auto"/>
              <w:ind w:left="113" w:right="113"/>
              <w:jc w:val="center"/>
              <w:rPr>
                <w:rFonts w:ascii="Cambria" w:eastAsia="Cambria" w:hAnsi="Cambria" w:cs="Cambria"/>
                <w:b/>
                <w:sz w:val="20"/>
                <w:szCs w:val="20"/>
              </w:rPr>
            </w:pPr>
            <w:r>
              <w:rPr>
                <w:rFonts w:ascii="Cambria" w:eastAsia="Cambria" w:hAnsi="Cambria" w:cs="Cambria"/>
                <w:b/>
                <w:sz w:val="20"/>
                <w:szCs w:val="20"/>
              </w:rPr>
              <w:t>% of student enrollment receiving intervention</w:t>
            </w:r>
          </w:p>
        </w:tc>
        <w:tc>
          <w:tcPr>
            <w:tcW w:w="1440" w:type="dxa"/>
            <w:shd w:val="clear" w:color="auto" w:fill="95B3D7" w:themeFill="accent1" w:themeFillTint="99"/>
            <w:textDirection w:val="btLr"/>
            <w:vAlign w:val="center"/>
          </w:tcPr>
          <w:p w14:paraId="7F3FBCD2" w14:textId="7CF690C1" w:rsidR="00126599" w:rsidRDefault="00126599"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Outcome Measurement</w:t>
            </w:r>
          </w:p>
        </w:tc>
        <w:tc>
          <w:tcPr>
            <w:tcW w:w="1440" w:type="dxa"/>
            <w:shd w:val="clear" w:color="auto" w:fill="95B3D7" w:themeFill="accent1" w:themeFillTint="99"/>
            <w:tcMar>
              <w:top w:w="100" w:type="dxa"/>
              <w:left w:w="100" w:type="dxa"/>
              <w:bottom w:w="100" w:type="dxa"/>
              <w:right w:w="100" w:type="dxa"/>
            </w:tcMar>
            <w:textDirection w:val="btLr"/>
            <w:vAlign w:val="center"/>
          </w:tcPr>
          <w:p w14:paraId="45E4D5B3" w14:textId="12F94103" w:rsidR="00126599" w:rsidRDefault="00126599"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 of students responding</w:t>
            </w:r>
          </w:p>
        </w:tc>
        <w:tc>
          <w:tcPr>
            <w:tcW w:w="990" w:type="dxa"/>
            <w:shd w:val="clear" w:color="auto" w:fill="95B3D7" w:themeFill="accent1" w:themeFillTint="99"/>
            <w:tcMar>
              <w:top w:w="100" w:type="dxa"/>
              <w:left w:w="100" w:type="dxa"/>
              <w:bottom w:w="100" w:type="dxa"/>
              <w:right w:w="100" w:type="dxa"/>
            </w:tcMar>
            <w:textDirection w:val="btLr"/>
            <w:vAlign w:val="center"/>
          </w:tcPr>
          <w:p w14:paraId="76E7125C" w14:textId="77777777" w:rsidR="00126599" w:rsidRDefault="00126599"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Evidence Based</w:t>
            </w:r>
          </w:p>
        </w:tc>
        <w:tc>
          <w:tcPr>
            <w:tcW w:w="1980" w:type="dxa"/>
            <w:shd w:val="clear" w:color="auto" w:fill="95B3D7" w:themeFill="accent1" w:themeFillTint="99"/>
            <w:tcMar>
              <w:top w:w="100" w:type="dxa"/>
              <w:left w:w="100" w:type="dxa"/>
              <w:bottom w:w="100" w:type="dxa"/>
              <w:right w:w="100" w:type="dxa"/>
            </w:tcMar>
            <w:textDirection w:val="btLr"/>
            <w:vAlign w:val="center"/>
          </w:tcPr>
          <w:p w14:paraId="19B84790" w14:textId="77777777" w:rsidR="00126599" w:rsidRDefault="00126599" w:rsidP="00006AF5">
            <w:pPr>
              <w:pStyle w:val="Normal1"/>
              <w:widowControl w:val="0"/>
              <w:spacing w:line="240" w:lineRule="auto"/>
              <w:ind w:left="113" w:right="113"/>
              <w:jc w:val="center"/>
              <w:rPr>
                <w:rFonts w:ascii="Cambria" w:eastAsia="Cambria" w:hAnsi="Cambria" w:cs="Cambria"/>
                <w:b/>
              </w:rPr>
            </w:pPr>
            <w:r>
              <w:rPr>
                <w:rFonts w:ascii="Cambria" w:eastAsia="Cambria" w:hAnsi="Cambria" w:cs="Cambria"/>
                <w:b/>
              </w:rPr>
              <w:t>Fidelity Measurement</w:t>
            </w:r>
          </w:p>
        </w:tc>
      </w:tr>
      <w:tr w:rsidR="00126599" w14:paraId="2845D647" w14:textId="77777777" w:rsidTr="00D46356">
        <w:trPr>
          <w:trHeight w:val="420"/>
        </w:trPr>
        <w:tc>
          <w:tcPr>
            <w:tcW w:w="1000" w:type="dxa"/>
            <w:vMerge w:val="restart"/>
            <w:shd w:val="clear" w:color="auto" w:fill="D9EAD3"/>
            <w:tcMar>
              <w:top w:w="100" w:type="dxa"/>
              <w:left w:w="100" w:type="dxa"/>
              <w:bottom w:w="100" w:type="dxa"/>
              <w:right w:w="100" w:type="dxa"/>
            </w:tcMar>
          </w:tcPr>
          <w:p w14:paraId="47687CD8" w14:textId="77777777" w:rsidR="00126599" w:rsidRPr="00126599" w:rsidRDefault="00126599">
            <w:pPr>
              <w:pStyle w:val="Normal1"/>
              <w:widowControl w:val="0"/>
              <w:spacing w:line="240" w:lineRule="auto"/>
              <w:rPr>
                <w:rFonts w:ascii="Cambria" w:eastAsia="Cambria" w:hAnsi="Cambria" w:cs="Cambria"/>
                <w:sz w:val="24"/>
                <w:szCs w:val="24"/>
              </w:rPr>
            </w:pPr>
          </w:p>
          <w:p w14:paraId="0E8A40DD" w14:textId="77777777" w:rsidR="00126599" w:rsidRPr="00126599" w:rsidRDefault="00126599">
            <w:pPr>
              <w:pStyle w:val="Normal1"/>
              <w:widowControl w:val="0"/>
              <w:spacing w:line="240" w:lineRule="auto"/>
              <w:rPr>
                <w:rFonts w:ascii="Cambria" w:eastAsia="Cambria" w:hAnsi="Cambria" w:cs="Cambria"/>
                <w:sz w:val="24"/>
                <w:szCs w:val="24"/>
              </w:rPr>
            </w:pPr>
          </w:p>
          <w:p w14:paraId="68E72251" w14:textId="77777777" w:rsidR="00126599" w:rsidRPr="00126599" w:rsidRDefault="00126599">
            <w:pPr>
              <w:pStyle w:val="Normal1"/>
              <w:widowControl w:val="0"/>
              <w:spacing w:line="240" w:lineRule="auto"/>
              <w:rPr>
                <w:rFonts w:ascii="Cambria" w:eastAsia="Cambria" w:hAnsi="Cambria" w:cs="Cambria"/>
                <w:b/>
                <w:sz w:val="24"/>
                <w:szCs w:val="24"/>
              </w:rPr>
            </w:pPr>
          </w:p>
          <w:p w14:paraId="061C7AEF" w14:textId="77777777" w:rsidR="00126599" w:rsidRPr="00126599" w:rsidRDefault="00126599">
            <w:pPr>
              <w:pStyle w:val="Normal1"/>
              <w:widowControl w:val="0"/>
              <w:spacing w:line="240" w:lineRule="auto"/>
              <w:rPr>
                <w:rFonts w:ascii="Cambria" w:eastAsia="Cambria" w:hAnsi="Cambria" w:cs="Cambria"/>
                <w:b/>
                <w:sz w:val="24"/>
                <w:szCs w:val="24"/>
              </w:rPr>
            </w:pPr>
          </w:p>
          <w:p w14:paraId="0DA4DFD2" w14:textId="77777777" w:rsidR="00126599" w:rsidRPr="00126599" w:rsidRDefault="00126599">
            <w:pPr>
              <w:pStyle w:val="Normal1"/>
              <w:widowControl w:val="0"/>
              <w:spacing w:line="240" w:lineRule="auto"/>
              <w:rPr>
                <w:rFonts w:ascii="Cambria" w:eastAsia="Cambria" w:hAnsi="Cambria" w:cs="Cambria"/>
                <w:b/>
                <w:sz w:val="24"/>
                <w:szCs w:val="24"/>
              </w:rPr>
            </w:pPr>
          </w:p>
          <w:p w14:paraId="092B2939" w14:textId="77777777" w:rsidR="00126599" w:rsidRPr="00126599" w:rsidRDefault="00126599">
            <w:pPr>
              <w:pStyle w:val="Normal1"/>
              <w:widowControl w:val="0"/>
              <w:spacing w:line="240" w:lineRule="auto"/>
              <w:rPr>
                <w:rFonts w:ascii="Cambria" w:eastAsia="Cambria" w:hAnsi="Cambria" w:cs="Cambria"/>
                <w:b/>
                <w:sz w:val="24"/>
                <w:szCs w:val="24"/>
              </w:rPr>
            </w:pPr>
            <w:r w:rsidRPr="00126599">
              <w:rPr>
                <w:rFonts w:ascii="Cambria" w:eastAsia="Cambria" w:hAnsi="Cambria" w:cs="Cambria"/>
                <w:b/>
                <w:sz w:val="24"/>
                <w:szCs w:val="24"/>
              </w:rPr>
              <w:t>Tier 1</w:t>
            </w:r>
          </w:p>
          <w:p w14:paraId="57D93072" w14:textId="77777777" w:rsidR="00126599" w:rsidRPr="00126599" w:rsidRDefault="00126599">
            <w:pPr>
              <w:pStyle w:val="Normal1"/>
              <w:widowControl w:val="0"/>
              <w:spacing w:line="240" w:lineRule="auto"/>
              <w:rPr>
                <w:rFonts w:ascii="Cambria" w:eastAsia="Cambria" w:hAnsi="Cambria" w:cs="Cambria"/>
                <w:sz w:val="24"/>
                <w:szCs w:val="24"/>
              </w:rPr>
            </w:pPr>
          </w:p>
        </w:tc>
        <w:tc>
          <w:tcPr>
            <w:tcW w:w="1890" w:type="dxa"/>
            <w:shd w:val="clear" w:color="auto" w:fill="FFFFFF" w:themeFill="background1"/>
            <w:tcMar>
              <w:top w:w="100" w:type="dxa"/>
              <w:left w:w="100" w:type="dxa"/>
              <w:bottom w:w="100" w:type="dxa"/>
              <w:right w:w="100" w:type="dxa"/>
            </w:tcMar>
          </w:tcPr>
          <w:p w14:paraId="42245CDB"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Social Emotional Behavioral Skills Curriculum</w:t>
            </w:r>
          </w:p>
        </w:tc>
        <w:tc>
          <w:tcPr>
            <w:tcW w:w="1440" w:type="dxa"/>
            <w:shd w:val="clear" w:color="auto" w:fill="FFFFFF" w:themeFill="background1"/>
            <w:tcMar>
              <w:top w:w="100" w:type="dxa"/>
              <w:left w:w="100" w:type="dxa"/>
              <w:bottom w:w="100" w:type="dxa"/>
              <w:right w:w="100" w:type="dxa"/>
            </w:tcMar>
          </w:tcPr>
          <w:p w14:paraId="080B166D" w14:textId="77777777" w:rsidR="00126599" w:rsidRPr="00126599" w:rsidRDefault="00126599" w:rsidP="006C704E">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Increased social emotional behavioral instructional time</w:t>
            </w:r>
          </w:p>
        </w:tc>
        <w:tc>
          <w:tcPr>
            <w:tcW w:w="1080" w:type="dxa"/>
            <w:shd w:val="clear" w:color="auto" w:fill="FFFFFF" w:themeFill="background1"/>
            <w:tcMar>
              <w:top w:w="100" w:type="dxa"/>
              <w:left w:w="100" w:type="dxa"/>
              <w:bottom w:w="100" w:type="dxa"/>
              <w:right w:w="100" w:type="dxa"/>
            </w:tcMar>
          </w:tcPr>
          <w:p w14:paraId="2C681769" w14:textId="77777777" w:rsidR="00126599" w:rsidRPr="00126599" w:rsidRDefault="00126599">
            <w:pPr>
              <w:pStyle w:val="Normal1"/>
              <w:widowControl w:val="0"/>
              <w:spacing w:line="240" w:lineRule="auto"/>
              <w:rPr>
                <w:rFonts w:ascii="Cambria" w:eastAsia="Cambria" w:hAnsi="Cambria" w:cs="Cambria"/>
                <w:b/>
                <w:color w:val="C0504D" w:themeColor="accent2"/>
                <w:sz w:val="18"/>
                <w:szCs w:val="18"/>
              </w:rPr>
            </w:pPr>
            <w:r w:rsidRPr="00126599">
              <w:rPr>
                <w:rFonts w:ascii="Cambria" w:eastAsia="Cambria" w:hAnsi="Cambria" w:cs="Cambria"/>
                <w:b/>
                <w:color w:val="C0504D" w:themeColor="accent2"/>
                <w:sz w:val="18"/>
                <w:szCs w:val="18"/>
              </w:rPr>
              <w:t>Counselor</w:t>
            </w:r>
          </w:p>
        </w:tc>
        <w:tc>
          <w:tcPr>
            <w:tcW w:w="1260" w:type="dxa"/>
            <w:shd w:val="clear" w:color="auto" w:fill="FFFFFF" w:themeFill="background1"/>
            <w:tcMar>
              <w:top w:w="100" w:type="dxa"/>
              <w:left w:w="100" w:type="dxa"/>
              <w:bottom w:w="100" w:type="dxa"/>
              <w:right w:w="100" w:type="dxa"/>
            </w:tcMar>
          </w:tcPr>
          <w:p w14:paraId="3056D962"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None - all students</w:t>
            </w:r>
          </w:p>
        </w:tc>
        <w:tc>
          <w:tcPr>
            <w:tcW w:w="1170" w:type="dxa"/>
            <w:shd w:val="clear" w:color="auto" w:fill="FFFFFF" w:themeFill="background1"/>
            <w:tcMar>
              <w:top w:w="100" w:type="dxa"/>
              <w:left w:w="100" w:type="dxa"/>
              <w:bottom w:w="100" w:type="dxa"/>
              <w:right w:w="100" w:type="dxa"/>
            </w:tcMar>
          </w:tcPr>
          <w:p w14:paraId="0EDE4DF6"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All</w:t>
            </w:r>
          </w:p>
        </w:tc>
        <w:tc>
          <w:tcPr>
            <w:tcW w:w="1440" w:type="dxa"/>
            <w:shd w:val="clear" w:color="auto" w:fill="FFFFFF" w:themeFill="background1"/>
          </w:tcPr>
          <w:p w14:paraId="4BB4EC90" w14:textId="5910976C" w:rsidR="00126599" w:rsidRPr="00126599" w:rsidRDefault="00213D32" w:rsidP="00B63970">
            <w:pPr>
              <w:pStyle w:val="Normal1"/>
              <w:widowControl w:val="0"/>
              <w:spacing w:line="240" w:lineRule="auto"/>
              <w:jc w:val="center"/>
              <w:rPr>
                <w:rFonts w:ascii="Cambria" w:eastAsia="Cambria" w:hAnsi="Cambria" w:cs="Cambria"/>
                <w:sz w:val="18"/>
                <w:szCs w:val="18"/>
              </w:rPr>
            </w:pPr>
            <w:r>
              <w:rPr>
                <w:rFonts w:ascii="Cambria" w:eastAsia="Cambria" w:hAnsi="Cambria" w:cs="Cambria"/>
                <w:sz w:val="18"/>
                <w:szCs w:val="18"/>
              </w:rPr>
              <w:t>Time out of class</w:t>
            </w:r>
          </w:p>
        </w:tc>
        <w:tc>
          <w:tcPr>
            <w:tcW w:w="1440" w:type="dxa"/>
            <w:shd w:val="clear" w:color="auto" w:fill="FFFFFF" w:themeFill="background1"/>
            <w:tcMar>
              <w:top w:w="100" w:type="dxa"/>
              <w:left w:w="100" w:type="dxa"/>
              <w:bottom w:w="100" w:type="dxa"/>
              <w:right w:w="100" w:type="dxa"/>
            </w:tcMar>
          </w:tcPr>
          <w:p w14:paraId="0161832E" w14:textId="4B3BAEFD" w:rsidR="00126599" w:rsidRPr="00126599" w:rsidRDefault="00126599" w:rsidP="00B63970">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Time out of class reduced by 10%</w:t>
            </w:r>
          </w:p>
        </w:tc>
        <w:tc>
          <w:tcPr>
            <w:tcW w:w="990" w:type="dxa"/>
            <w:shd w:val="clear" w:color="auto" w:fill="FFFFFF" w:themeFill="background1"/>
            <w:tcMar>
              <w:top w:w="100" w:type="dxa"/>
              <w:left w:w="100" w:type="dxa"/>
              <w:bottom w:w="100" w:type="dxa"/>
              <w:right w:w="100" w:type="dxa"/>
            </w:tcMar>
          </w:tcPr>
          <w:p w14:paraId="14F220A7"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Yes</w:t>
            </w:r>
          </w:p>
        </w:tc>
        <w:tc>
          <w:tcPr>
            <w:tcW w:w="1980" w:type="dxa"/>
            <w:shd w:val="clear" w:color="auto" w:fill="FFFFFF" w:themeFill="background1"/>
            <w:tcMar>
              <w:top w:w="100" w:type="dxa"/>
              <w:left w:w="100" w:type="dxa"/>
              <w:bottom w:w="100" w:type="dxa"/>
              <w:right w:w="100" w:type="dxa"/>
            </w:tcMar>
          </w:tcPr>
          <w:p w14:paraId="27DB6F34" w14:textId="77777777" w:rsidR="00126599" w:rsidRPr="00126599" w:rsidRDefault="00126599" w:rsidP="006C704E">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 xml:space="preserve">Measured by weekly walkthroughs </w:t>
            </w:r>
          </w:p>
        </w:tc>
      </w:tr>
      <w:tr w:rsidR="00126599" w14:paraId="798C2195" w14:textId="77777777" w:rsidTr="00D46356">
        <w:trPr>
          <w:trHeight w:val="420"/>
        </w:trPr>
        <w:tc>
          <w:tcPr>
            <w:tcW w:w="1000" w:type="dxa"/>
            <w:vMerge/>
            <w:shd w:val="clear" w:color="auto" w:fill="D9EAD3"/>
            <w:tcMar>
              <w:top w:w="100" w:type="dxa"/>
              <w:left w:w="100" w:type="dxa"/>
              <w:bottom w:w="100" w:type="dxa"/>
              <w:right w:w="100" w:type="dxa"/>
            </w:tcMar>
          </w:tcPr>
          <w:p w14:paraId="1A3A1C5A" w14:textId="77777777" w:rsidR="00126599" w:rsidRPr="00126599" w:rsidRDefault="00126599">
            <w:pPr>
              <w:pStyle w:val="Normal1"/>
              <w:widowControl w:val="0"/>
              <w:spacing w:line="240" w:lineRule="auto"/>
              <w:rPr>
                <w:rFonts w:ascii="Cambria" w:eastAsia="Cambria" w:hAnsi="Cambria" w:cs="Cambria"/>
                <w:sz w:val="24"/>
                <w:szCs w:val="24"/>
              </w:rPr>
            </w:pPr>
          </w:p>
        </w:tc>
        <w:tc>
          <w:tcPr>
            <w:tcW w:w="1890" w:type="dxa"/>
            <w:shd w:val="clear" w:color="auto" w:fill="FFFFFF" w:themeFill="background1"/>
            <w:tcMar>
              <w:top w:w="100" w:type="dxa"/>
              <w:left w:w="100" w:type="dxa"/>
              <w:bottom w:w="100" w:type="dxa"/>
              <w:right w:w="100" w:type="dxa"/>
            </w:tcMar>
          </w:tcPr>
          <w:p w14:paraId="425E6D84"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Classroom Community Circles</w:t>
            </w:r>
          </w:p>
        </w:tc>
        <w:tc>
          <w:tcPr>
            <w:tcW w:w="1440" w:type="dxa"/>
            <w:shd w:val="clear" w:color="auto" w:fill="FFFFFF" w:themeFill="background1"/>
            <w:tcMar>
              <w:top w:w="100" w:type="dxa"/>
              <w:left w:w="100" w:type="dxa"/>
              <w:bottom w:w="100" w:type="dxa"/>
              <w:right w:w="100" w:type="dxa"/>
            </w:tcMar>
          </w:tcPr>
          <w:p w14:paraId="3B9C47B8"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Increased community and safety perceptions</w:t>
            </w:r>
          </w:p>
        </w:tc>
        <w:tc>
          <w:tcPr>
            <w:tcW w:w="1080" w:type="dxa"/>
            <w:shd w:val="clear" w:color="auto" w:fill="FFFFFF" w:themeFill="background1"/>
            <w:tcMar>
              <w:top w:w="100" w:type="dxa"/>
              <w:left w:w="100" w:type="dxa"/>
              <w:bottom w:w="100" w:type="dxa"/>
              <w:right w:w="100" w:type="dxa"/>
            </w:tcMar>
          </w:tcPr>
          <w:p w14:paraId="75782912" w14:textId="77777777" w:rsidR="00126599" w:rsidRPr="00126599" w:rsidRDefault="00126599">
            <w:pPr>
              <w:pStyle w:val="Normal1"/>
              <w:widowControl w:val="0"/>
              <w:spacing w:line="240" w:lineRule="auto"/>
              <w:rPr>
                <w:rFonts w:ascii="Cambria" w:eastAsia="Cambria" w:hAnsi="Cambria" w:cs="Cambria"/>
                <w:b/>
                <w:color w:val="C0504D" w:themeColor="accent2"/>
                <w:sz w:val="18"/>
                <w:szCs w:val="18"/>
              </w:rPr>
            </w:pPr>
            <w:r w:rsidRPr="00126599">
              <w:rPr>
                <w:rFonts w:ascii="Cambria" w:eastAsia="Cambria" w:hAnsi="Cambria" w:cs="Cambria"/>
                <w:b/>
                <w:color w:val="C0504D" w:themeColor="accent2"/>
                <w:sz w:val="18"/>
                <w:szCs w:val="18"/>
              </w:rPr>
              <w:t>Social Worker</w:t>
            </w:r>
          </w:p>
        </w:tc>
        <w:tc>
          <w:tcPr>
            <w:tcW w:w="1260" w:type="dxa"/>
            <w:shd w:val="clear" w:color="auto" w:fill="FFFFFF" w:themeFill="background1"/>
            <w:tcMar>
              <w:top w:w="100" w:type="dxa"/>
              <w:left w:w="100" w:type="dxa"/>
              <w:bottom w:w="100" w:type="dxa"/>
              <w:right w:w="100" w:type="dxa"/>
            </w:tcMar>
          </w:tcPr>
          <w:p w14:paraId="1DCC7F78"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None - all students</w:t>
            </w:r>
          </w:p>
        </w:tc>
        <w:tc>
          <w:tcPr>
            <w:tcW w:w="1170" w:type="dxa"/>
            <w:shd w:val="clear" w:color="auto" w:fill="FFFFFF" w:themeFill="background1"/>
            <w:tcMar>
              <w:top w:w="100" w:type="dxa"/>
              <w:left w:w="100" w:type="dxa"/>
              <w:bottom w:w="100" w:type="dxa"/>
              <w:right w:w="100" w:type="dxa"/>
            </w:tcMar>
          </w:tcPr>
          <w:p w14:paraId="4942CFAC"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All</w:t>
            </w:r>
          </w:p>
        </w:tc>
        <w:tc>
          <w:tcPr>
            <w:tcW w:w="1440" w:type="dxa"/>
            <w:shd w:val="clear" w:color="auto" w:fill="FFFFFF" w:themeFill="background1"/>
          </w:tcPr>
          <w:p w14:paraId="292697DE" w14:textId="57151A2A" w:rsidR="00126599" w:rsidRPr="00126599" w:rsidRDefault="00213D32" w:rsidP="00B63970">
            <w:pPr>
              <w:pStyle w:val="Normal1"/>
              <w:widowControl w:val="0"/>
              <w:spacing w:line="240" w:lineRule="auto"/>
              <w:jc w:val="center"/>
              <w:rPr>
                <w:rFonts w:ascii="Cambria" w:eastAsia="Cambria" w:hAnsi="Cambria" w:cs="Cambria"/>
                <w:sz w:val="18"/>
                <w:szCs w:val="18"/>
              </w:rPr>
            </w:pPr>
            <w:r>
              <w:rPr>
                <w:rFonts w:ascii="Cambria" w:eastAsia="Cambria" w:hAnsi="Cambria" w:cs="Cambria"/>
                <w:sz w:val="18"/>
                <w:szCs w:val="18"/>
              </w:rPr>
              <w:t>Student Climate Survey</w:t>
            </w:r>
          </w:p>
        </w:tc>
        <w:tc>
          <w:tcPr>
            <w:tcW w:w="1440" w:type="dxa"/>
            <w:shd w:val="clear" w:color="auto" w:fill="FFFFFF" w:themeFill="background1"/>
            <w:tcMar>
              <w:top w:w="100" w:type="dxa"/>
              <w:left w:w="100" w:type="dxa"/>
              <w:bottom w:w="100" w:type="dxa"/>
              <w:right w:w="100" w:type="dxa"/>
            </w:tcMar>
          </w:tcPr>
          <w:p w14:paraId="2325D25A" w14:textId="76E4232E" w:rsidR="00126599" w:rsidRPr="00126599" w:rsidRDefault="00126599" w:rsidP="00B63970">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Student Climate Survey increased by 13%</w:t>
            </w:r>
          </w:p>
        </w:tc>
        <w:tc>
          <w:tcPr>
            <w:tcW w:w="990" w:type="dxa"/>
            <w:shd w:val="clear" w:color="auto" w:fill="FFFFFF" w:themeFill="background1"/>
            <w:tcMar>
              <w:top w:w="100" w:type="dxa"/>
              <w:left w:w="100" w:type="dxa"/>
              <w:bottom w:w="100" w:type="dxa"/>
              <w:right w:w="100" w:type="dxa"/>
            </w:tcMar>
          </w:tcPr>
          <w:p w14:paraId="7D038A81" w14:textId="77777777" w:rsidR="00126599" w:rsidRPr="00126599" w:rsidRDefault="00126599" w:rsidP="006C704E">
            <w:pPr>
              <w:pStyle w:val="Normal1"/>
              <w:widowControl w:val="0"/>
              <w:spacing w:line="240" w:lineRule="auto"/>
              <w:jc w:val="center"/>
              <w:rPr>
                <w:rFonts w:ascii="Cambria" w:eastAsia="Cambria" w:hAnsi="Cambria" w:cs="Cambria"/>
                <w:b/>
                <w:color w:val="C0504D" w:themeColor="accent2"/>
                <w:sz w:val="18"/>
                <w:szCs w:val="18"/>
              </w:rPr>
            </w:pPr>
            <w:r w:rsidRPr="00126599">
              <w:rPr>
                <w:rFonts w:ascii="Cambria" w:eastAsia="Cambria" w:hAnsi="Cambria" w:cs="Cambria"/>
                <w:b/>
                <w:color w:val="C0504D" w:themeColor="accent2"/>
                <w:sz w:val="18"/>
                <w:szCs w:val="18"/>
              </w:rPr>
              <w:t>No</w:t>
            </w:r>
          </w:p>
        </w:tc>
        <w:tc>
          <w:tcPr>
            <w:tcW w:w="1980" w:type="dxa"/>
            <w:shd w:val="clear" w:color="auto" w:fill="FFFFFF" w:themeFill="background1"/>
            <w:tcMar>
              <w:top w:w="100" w:type="dxa"/>
              <w:left w:w="100" w:type="dxa"/>
              <w:bottom w:w="100" w:type="dxa"/>
              <w:right w:w="100" w:type="dxa"/>
            </w:tcMar>
          </w:tcPr>
          <w:p w14:paraId="0BE55F77" w14:textId="77777777" w:rsidR="00126599" w:rsidRPr="00126599" w:rsidRDefault="00126599" w:rsidP="006C704E">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 xml:space="preserve">Measured by weekly walkthroughs  </w:t>
            </w:r>
          </w:p>
        </w:tc>
      </w:tr>
      <w:tr w:rsidR="00126599" w14:paraId="2AF38476" w14:textId="77777777" w:rsidTr="00D46356">
        <w:trPr>
          <w:trHeight w:val="420"/>
        </w:trPr>
        <w:tc>
          <w:tcPr>
            <w:tcW w:w="1000" w:type="dxa"/>
            <w:vMerge w:val="restart"/>
            <w:shd w:val="clear" w:color="auto" w:fill="FFF09D"/>
            <w:tcMar>
              <w:top w:w="100" w:type="dxa"/>
              <w:left w:w="100" w:type="dxa"/>
              <w:bottom w:w="100" w:type="dxa"/>
              <w:right w:w="100" w:type="dxa"/>
            </w:tcMar>
          </w:tcPr>
          <w:p w14:paraId="0FF14AAA" w14:textId="77777777" w:rsidR="00126599" w:rsidRPr="00126599" w:rsidRDefault="00126599">
            <w:pPr>
              <w:pStyle w:val="Normal1"/>
              <w:widowControl w:val="0"/>
              <w:spacing w:line="240" w:lineRule="auto"/>
              <w:rPr>
                <w:rFonts w:ascii="Cambria" w:eastAsia="Cambria" w:hAnsi="Cambria" w:cs="Cambria"/>
                <w:sz w:val="24"/>
                <w:szCs w:val="24"/>
              </w:rPr>
            </w:pPr>
          </w:p>
          <w:p w14:paraId="36CA2736" w14:textId="77777777" w:rsidR="00126599" w:rsidRPr="00126599" w:rsidRDefault="00126599">
            <w:pPr>
              <w:pStyle w:val="Normal1"/>
              <w:widowControl w:val="0"/>
              <w:spacing w:line="240" w:lineRule="auto"/>
              <w:rPr>
                <w:rFonts w:ascii="Cambria" w:eastAsia="Cambria" w:hAnsi="Cambria" w:cs="Cambria"/>
                <w:sz w:val="24"/>
                <w:szCs w:val="24"/>
              </w:rPr>
            </w:pPr>
          </w:p>
          <w:p w14:paraId="044F1917" w14:textId="77777777" w:rsidR="00126599" w:rsidRPr="00126599" w:rsidRDefault="00126599">
            <w:pPr>
              <w:pStyle w:val="Normal1"/>
              <w:widowControl w:val="0"/>
              <w:spacing w:line="240" w:lineRule="auto"/>
              <w:rPr>
                <w:rFonts w:ascii="Cambria" w:eastAsia="Cambria" w:hAnsi="Cambria" w:cs="Cambria"/>
                <w:b/>
                <w:sz w:val="24"/>
                <w:szCs w:val="24"/>
              </w:rPr>
            </w:pPr>
          </w:p>
          <w:p w14:paraId="69822BFE" w14:textId="77777777" w:rsidR="00126599" w:rsidRPr="00126599" w:rsidRDefault="00126599">
            <w:pPr>
              <w:pStyle w:val="Normal1"/>
              <w:widowControl w:val="0"/>
              <w:spacing w:line="240" w:lineRule="auto"/>
              <w:rPr>
                <w:rFonts w:ascii="Cambria" w:eastAsia="Cambria" w:hAnsi="Cambria" w:cs="Cambria"/>
                <w:b/>
                <w:sz w:val="24"/>
                <w:szCs w:val="24"/>
              </w:rPr>
            </w:pPr>
          </w:p>
          <w:p w14:paraId="41DEA8A8" w14:textId="77777777" w:rsidR="00126599" w:rsidRPr="00126599" w:rsidRDefault="00126599">
            <w:pPr>
              <w:pStyle w:val="Normal1"/>
              <w:widowControl w:val="0"/>
              <w:spacing w:line="240" w:lineRule="auto"/>
              <w:rPr>
                <w:rFonts w:ascii="Cambria" w:eastAsia="Cambria" w:hAnsi="Cambria" w:cs="Cambria"/>
                <w:b/>
                <w:sz w:val="24"/>
                <w:szCs w:val="24"/>
              </w:rPr>
            </w:pPr>
          </w:p>
          <w:p w14:paraId="15F918C4" w14:textId="77777777" w:rsidR="00126599" w:rsidRPr="00126599" w:rsidRDefault="00126599">
            <w:pPr>
              <w:pStyle w:val="Normal1"/>
              <w:widowControl w:val="0"/>
              <w:spacing w:line="240" w:lineRule="auto"/>
              <w:rPr>
                <w:rFonts w:ascii="Cambria" w:eastAsia="Cambria" w:hAnsi="Cambria" w:cs="Cambria"/>
                <w:b/>
                <w:sz w:val="24"/>
                <w:szCs w:val="24"/>
              </w:rPr>
            </w:pPr>
            <w:r w:rsidRPr="00126599">
              <w:rPr>
                <w:rFonts w:ascii="Cambria" w:eastAsia="Cambria" w:hAnsi="Cambria" w:cs="Cambria"/>
                <w:b/>
                <w:sz w:val="24"/>
                <w:szCs w:val="24"/>
              </w:rPr>
              <w:t>Tier 2</w:t>
            </w:r>
          </w:p>
        </w:tc>
        <w:tc>
          <w:tcPr>
            <w:tcW w:w="1890" w:type="dxa"/>
            <w:shd w:val="clear" w:color="auto" w:fill="auto"/>
            <w:tcMar>
              <w:top w:w="100" w:type="dxa"/>
              <w:left w:w="100" w:type="dxa"/>
              <w:bottom w:w="100" w:type="dxa"/>
              <w:right w:w="100" w:type="dxa"/>
            </w:tcMar>
          </w:tcPr>
          <w:p w14:paraId="1037C19E"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Check-in, Check-out</w:t>
            </w:r>
          </w:p>
        </w:tc>
        <w:tc>
          <w:tcPr>
            <w:tcW w:w="1440" w:type="dxa"/>
            <w:shd w:val="clear" w:color="auto" w:fill="auto"/>
            <w:tcMar>
              <w:top w:w="100" w:type="dxa"/>
              <w:left w:w="100" w:type="dxa"/>
              <w:bottom w:w="100" w:type="dxa"/>
              <w:right w:w="100" w:type="dxa"/>
            </w:tcMar>
          </w:tcPr>
          <w:p w14:paraId="6B178444"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Low level behavioral needs</w:t>
            </w:r>
          </w:p>
          <w:p w14:paraId="249BE84E" w14:textId="77777777" w:rsidR="00126599" w:rsidRPr="00126599" w:rsidRDefault="00126599" w:rsidP="0032187F">
            <w:pPr>
              <w:pStyle w:val="Normal1"/>
              <w:widowControl w:val="0"/>
              <w:numPr>
                <w:ilvl w:val="0"/>
                <w:numId w:val="9"/>
              </w:numPr>
              <w:tabs>
                <w:tab w:val="clear" w:pos="720"/>
                <w:tab w:val="num" w:pos="469"/>
              </w:tabs>
              <w:spacing w:line="240" w:lineRule="auto"/>
              <w:ind w:left="199" w:hanging="180"/>
              <w:rPr>
                <w:rFonts w:ascii="Cambria" w:eastAsia="Cambria" w:hAnsi="Cambria" w:cs="Cambria"/>
                <w:sz w:val="18"/>
                <w:szCs w:val="18"/>
                <w:lang w:val="en-US"/>
              </w:rPr>
            </w:pPr>
            <w:r w:rsidRPr="00126599">
              <w:rPr>
                <w:rFonts w:ascii="Cambria" w:eastAsia="Cambria" w:hAnsi="Cambria" w:cs="Cambria"/>
                <w:sz w:val="18"/>
                <w:szCs w:val="18"/>
                <w:lang w:val="en-US"/>
              </w:rPr>
              <w:t>2 major ODRs</w:t>
            </w:r>
          </w:p>
          <w:p w14:paraId="0C2BC66A" w14:textId="77777777" w:rsidR="00126599" w:rsidRPr="00126599" w:rsidRDefault="00126599" w:rsidP="0032187F">
            <w:pPr>
              <w:pStyle w:val="Normal1"/>
              <w:widowControl w:val="0"/>
              <w:numPr>
                <w:ilvl w:val="0"/>
                <w:numId w:val="9"/>
              </w:numPr>
              <w:tabs>
                <w:tab w:val="clear" w:pos="720"/>
                <w:tab w:val="num" w:pos="469"/>
              </w:tabs>
              <w:spacing w:line="240" w:lineRule="auto"/>
              <w:ind w:left="199" w:hanging="180"/>
              <w:rPr>
                <w:rFonts w:ascii="Cambria" w:eastAsia="Cambria" w:hAnsi="Cambria" w:cs="Cambria"/>
                <w:sz w:val="18"/>
                <w:szCs w:val="18"/>
                <w:lang w:val="en-US"/>
              </w:rPr>
            </w:pPr>
            <w:r w:rsidRPr="00126599">
              <w:rPr>
                <w:rFonts w:ascii="Cambria" w:eastAsia="Cambria" w:hAnsi="Cambria" w:cs="Cambria"/>
                <w:sz w:val="18"/>
                <w:szCs w:val="18"/>
                <w:lang w:val="en-US"/>
              </w:rPr>
              <w:t>1 suspension</w:t>
            </w:r>
          </w:p>
          <w:p w14:paraId="460B7688" w14:textId="5FA5308E" w:rsidR="00126599" w:rsidRPr="00126599" w:rsidRDefault="00126599" w:rsidP="0032187F">
            <w:pPr>
              <w:pStyle w:val="Normal1"/>
              <w:widowControl w:val="0"/>
              <w:numPr>
                <w:ilvl w:val="0"/>
                <w:numId w:val="9"/>
              </w:numPr>
              <w:tabs>
                <w:tab w:val="clear" w:pos="720"/>
                <w:tab w:val="num" w:pos="469"/>
              </w:tabs>
              <w:spacing w:line="240" w:lineRule="auto"/>
              <w:ind w:left="199" w:hanging="180"/>
              <w:rPr>
                <w:rFonts w:ascii="Cambria" w:eastAsia="Cambria" w:hAnsi="Cambria" w:cs="Cambria"/>
                <w:sz w:val="18"/>
                <w:szCs w:val="18"/>
                <w:lang w:val="en-US"/>
              </w:rPr>
            </w:pPr>
            <w:r w:rsidRPr="00126599">
              <w:rPr>
                <w:rFonts w:ascii="Cambria" w:eastAsia="Cambria" w:hAnsi="Cambria" w:cs="Cambria"/>
                <w:sz w:val="18"/>
                <w:szCs w:val="18"/>
                <w:lang w:val="en-US"/>
              </w:rPr>
              <w:t>5 nurse visits in 2 weeks</w:t>
            </w:r>
          </w:p>
        </w:tc>
        <w:tc>
          <w:tcPr>
            <w:tcW w:w="1080" w:type="dxa"/>
            <w:shd w:val="clear" w:color="auto" w:fill="auto"/>
            <w:tcMar>
              <w:top w:w="100" w:type="dxa"/>
              <w:left w:w="100" w:type="dxa"/>
              <w:bottom w:w="100" w:type="dxa"/>
              <w:right w:w="100" w:type="dxa"/>
            </w:tcMar>
          </w:tcPr>
          <w:p w14:paraId="40CF18B9"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Resource Officer</w:t>
            </w:r>
          </w:p>
        </w:tc>
        <w:tc>
          <w:tcPr>
            <w:tcW w:w="1260" w:type="dxa"/>
            <w:shd w:val="clear" w:color="auto" w:fill="FFFFFF" w:themeFill="background1"/>
            <w:tcMar>
              <w:top w:w="100" w:type="dxa"/>
              <w:left w:w="100" w:type="dxa"/>
              <w:bottom w:w="100" w:type="dxa"/>
              <w:right w:w="100" w:type="dxa"/>
            </w:tcMar>
          </w:tcPr>
          <w:p w14:paraId="63F43876" w14:textId="77777777" w:rsidR="00126599" w:rsidRPr="00126599" w:rsidRDefault="00126599" w:rsidP="00B63970">
            <w:pPr>
              <w:pStyle w:val="Normal1"/>
              <w:widowControl w:val="0"/>
              <w:numPr>
                <w:ilvl w:val="0"/>
                <w:numId w:val="1"/>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1 suspension</w:t>
            </w:r>
          </w:p>
          <w:p w14:paraId="2B26FD1B" w14:textId="77777777" w:rsidR="00126599" w:rsidRPr="00126599" w:rsidRDefault="00126599" w:rsidP="00B63970">
            <w:pPr>
              <w:pStyle w:val="Normal1"/>
              <w:widowControl w:val="0"/>
              <w:numPr>
                <w:ilvl w:val="0"/>
                <w:numId w:val="1"/>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2 ODRs</w:t>
            </w:r>
          </w:p>
          <w:p w14:paraId="11C8C06A" w14:textId="77777777" w:rsidR="00126599" w:rsidRPr="00126599" w:rsidRDefault="00126599" w:rsidP="00B63970">
            <w:pPr>
              <w:pStyle w:val="Normal1"/>
              <w:widowControl w:val="0"/>
              <w:numPr>
                <w:ilvl w:val="0"/>
                <w:numId w:val="1"/>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Low elevation on screener</w:t>
            </w:r>
          </w:p>
        </w:tc>
        <w:tc>
          <w:tcPr>
            <w:tcW w:w="1170" w:type="dxa"/>
            <w:shd w:val="clear" w:color="auto" w:fill="FFFFFF" w:themeFill="background1"/>
            <w:tcMar>
              <w:top w:w="100" w:type="dxa"/>
              <w:left w:w="100" w:type="dxa"/>
              <w:bottom w:w="100" w:type="dxa"/>
              <w:right w:w="100" w:type="dxa"/>
            </w:tcMar>
          </w:tcPr>
          <w:p w14:paraId="5D8A608C"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12% of student enrollment</w:t>
            </w:r>
          </w:p>
        </w:tc>
        <w:tc>
          <w:tcPr>
            <w:tcW w:w="1440" w:type="dxa"/>
            <w:shd w:val="clear" w:color="auto" w:fill="FFFFFF" w:themeFill="background1"/>
          </w:tcPr>
          <w:p w14:paraId="48FF4360" w14:textId="2CFA01F6" w:rsidR="00126599" w:rsidRPr="00126599" w:rsidRDefault="00213D32" w:rsidP="00B63970">
            <w:pPr>
              <w:pStyle w:val="Normal1"/>
              <w:widowControl w:val="0"/>
              <w:spacing w:line="240" w:lineRule="auto"/>
              <w:jc w:val="center"/>
              <w:rPr>
                <w:rFonts w:ascii="Cambria" w:eastAsia="Cambria" w:hAnsi="Cambria" w:cs="Cambria"/>
                <w:sz w:val="18"/>
                <w:szCs w:val="18"/>
              </w:rPr>
            </w:pPr>
            <w:r>
              <w:rPr>
                <w:rFonts w:ascii="Cambria" w:eastAsia="Cambria" w:hAnsi="Cambria" w:cs="Cambria"/>
                <w:sz w:val="18"/>
                <w:szCs w:val="18"/>
              </w:rPr>
              <w:t>Daily progress report</w:t>
            </w:r>
          </w:p>
        </w:tc>
        <w:tc>
          <w:tcPr>
            <w:tcW w:w="1440" w:type="dxa"/>
            <w:shd w:val="clear" w:color="auto" w:fill="FFFFFF" w:themeFill="background1"/>
            <w:tcMar>
              <w:top w:w="100" w:type="dxa"/>
              <w:left w:w="100" w:type="dxa"/>
              <w:bottom w:w="100" w:type="dxa"/>
              <w:right w:w="100" w:type="dxa"/>
            </w:tcMar>
          </w:tcPr>
          <w:p w14:paraId="20A6C3FC" w14:textId="489CF8BD" w:rsidR="00126599" w:rsidRPr="00126599" w:rsidRDefault="00126599" w:rsidP="00B63970">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74% of students responding</w:t>
            </w:r>
          </w:p>
        </w:tc>
        <w:tc>
          <w:tcPr>
            <w:tcW w:w="990" w:type="dxa"/>
            <w:shd w:val="clear" w:color="auto" w:fill="FFFFFF" w:themeFill="background1"/>
            <w:tcMar>
              <w:top w:w="100" w:type="dxa"/>
              <w:left w:w="100" w:type="dxa"/>
              <w:bottom w:w="100" w:type="dxa"/>
              <w:right w:w="100" w:type="dxa"/>
            </w:tcMar>
          </w:tcPr>
          <w:p w14:paraId="38B96E51"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Yes</w:t>
            </w:r>
          </w:p>
        </w:tc>
        <w:tc>
          <w:tcPr>
            <w:tcW w:w="1980" w:type="dxa"/>
            <w:shd w:val="clear" w:color="auto" w:fill="FFFFFF" w:themeFill="background1"/>
            <w:tcMar>
              <w:top w:w="100" w:type="dxa"/>
              <w:left w:w="100" w:type="dxa"/>
              <w:bottom w:w="100" w:type="dxa"/>
              <w:right w:w="100" w:type="dxa"/>
            </w:tcMar>
          </w:tcPr>
          <w:p w14:paraId="3CC9F61D"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CICO - Fidelity Implementation Measure</w:t>
            </w:r>
          </w:p>
        </w:tc>
      </w:tr>
      <w:tr w:rsidR="00126599" w14:paraId="3B7BEF48" w14:textId="77777777" w:rsidTr="00D46356">
        <w:trPr>
          <w:trHeight w:val="420"/>
        </w:trPr>
        <w:tc>
          <w:tcPr>
            <w:tcW w:w="1000" w:type="dxa"/>
            <w:vMerge/>
            <w:shd w:val="clear" w:color="auto" w:fill="FFF09D"/>
            <w:tcMar>
              <w:top w:w="100" w:type="dxa"/>
              <w:left w:w="100" w:type="dxa"/>
              <w:bottom w:w="100" w:type="dxa"/>
              <w:right w:w="100" w:type="dxa"/>
            </w:tcMar>
          </w:tcPr>
          <w:p w14:paraId="5B2D791C" w14:textId="77777777" w:rsidR="00126599" w:rsidRPr="00126599" w:rsidRDefault="00126599">
            <w:pPr>
              <w:pStyle w:val="Normal1"/>
              <w:widowControl w:val="0"/>
              <w:spacing w:line="240" w:lineRule="auto"/>
              <w:rPr>
                <w:rFonts w:ascii="Cambria" w:eastAsia="Cambria" w:hAnsi="Cambria" w:cs="Cambria"/>
                <w:sz w:val="24"/>
                <w:szCs w:val="24"/>
              </w:rPr>
            </w:pPr>
          </w:p>
        </w:tc>
        <w:tc>
          <w:tcPr>
            <w:tcW w:w="1890" w:type="dxa"/>
            <w:shd w:val="clear" w:color="auto" w:fill="auto"/>
            <w:tcMar>
              <w:top w:w="100" w:type="dxa"/>
              <w:left w:w="100" w:type="dxa"/>
              <w:bottom w:w="100" w:type="dxa"/>
              <w:right w:w="100" w:type="dxa"/>
            </w:tcMar>
          </w:tcPr>
          <w:p w14:paraId="7A8C03A1"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Problem Solving Skills Group</w:t>
            </w:r>
          </w:p>
        </w:tc>
        <w:tc>
          <w:tcPr>
            <w:tcW w:w="1440" w:type="dxa"/>
            <w:shd w:val="clear" w:color="auto" w:fill="auto"/>
            <w:tcMar>
              <w:top w:w="100" w:type="dxa"/>
              <w:left w:w="100" w:type="dxa"/>
              <w:bottom w:w="100" w:type="dxa"/>
              <w:right w:w="100" w:type="dxa"/>
            </w:tcMar>
          </w:tcPr>
          <w:p w14:paraId="68743D3C"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Anger Management, problem solving skills</w:t>
            </w:r>
          </w:p>
        </w:tc>
        <w:tc>
          <w:tcPr>
            <w:tcW w:w="1080" w:type="dxa"/>
            <w:shd w:val="clear" w:color="auto" w:fill="auto"/>
            <w:tcMar>
              <w:top w:w="100" w:type="dxa"/>
              <w:left w:w="100" w:type="dxa"/>
              <w:bottom w:w="100" w:type="dxa"/>
              <w:right w:w="100" w:type="dxa"/>
            </w:tcMar>
          </w:tcPr>
          <w:p w14:paraId="4E5E097A"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Social Worker</w:t>
            </w:r>
          </w:p>
        </w:tc>
        <w:tc>
          <w:tcPr>
            <w:tcW w:w="1260" w:type="dxa"/>
            <w:shd w:val="clear" w:color="auto" w:fill="FFFFFF" w:themeFill="background1"/>
            <w:tcMar>
              <w:top w:w="100" w:type="dxa"/>
              <w:left w:w="100" w:type="dxa"/>
              <w:bottom w:w="100" w:type="dxa"/>
              <w:right w:w="100" w:type="dxa"/>
            </w:tcMar>
          </w:tcPr>
          <w:p w14:paraId="089E6FA1" w14:textId="77777777" w:rsidR="00126599" w:rsidRPr="00126599" w:rsidRDefault="00126599" w:rsidP="00B63970">
            <w:pPr>
              <w:pStyle w:val="Normal1"/>
              <w:widowControl w:val="0"/>
              <w:numPr>
                <w:ilvl w:val="0"/>
                <w:numId w:val="2"/>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 xml:space="preserve">No response to CICO </w:t>
            </w:r>
          </w:p>
          <w:p w14:paraId="412D32F4" w14:textId="77777777" w:rsidR="00126599" w:rsidRPr="00126599" w:rsidRDefault="00126599" w:rsidP="00B63970">
            <w:pPr>
              <w:pStyle w:val="Normal1"/>
              <w:widowControl w:val="0"/>
              <w:numPr>
                <w:ilvl w:val="0"/>
                <w:numId w:val="2"/>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Suspension for physical aggression</w:t>
            </w:r>
          </w:p>
          <w:p w14:paraId="7E088EB5" w14:textId="77777777" w:rsidR="00126599" w:rsidRPr="00126599" w:rsidRDefault="00126599" w:rsidP="00B63970">
            <w:pPr>
              <w:pStyle w:val="Normal1"/>
              <w:widowControl w:val="0"/>
              <w:numPr>
                <w:ilvl w:val="0"/>
                <w:numId w:val="2"/>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Teacher or family referral</w:t>
            </w:r>
          </w:p>
        </w:tc>
        <w:tc>
          <w:tcPr>
            <w:tcW w:w="1170" w:type="dxa"/>
            <w:shd w:val="clear" w:color="auto" w:fill="FFFFFF" w:themeFill="background1"/>
            <w:tcMar>
              <w:top w:w="100" w:type="dxa"/>
              <w:left w:w="100" w:type="dxa"/>
              <w:bottom w:w="100" w:type="dxa"/>
              <w:right w:w="100" w:type="dxa"/>
            </w:tcMar>
          </w:tcPr>
          <w:p w14:paraId="2957AE51"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5% of student enrollment</w:t>
            </w:r>
          </w:p>
        </w:tc>
        <w:tc>
          <w:tcPr>
            <w:tcW w:w="1440" w:type="dxa"/>
            <w:shd w:val="clear" w:color="auto" w:fill="FFFFFF" w:themeFill="background1"/>
          </w:tcPr>
          <w:p w14:paraId="4133A104" w14:textId="1435BC17" w:rsidR="00126599" w:rsidRPr="00497E0E" w:rsidRDefault="00497E0E" w:rsidP="00B63970">
            <w:pPr>
              <w:pStyle w:val="Normal1"/>
              <w:widowControl w:val="0"/>
              <w:spacing w:line="240" w:lineRule="auto"/>
              <w:jc w:val="center"/>
              <w:rPr>
                <w:rFonts w:ascii="Cambria" w:eastAsia="Cambria" w:hAnsi="Cambria" w:cs="Cambria"/>
                <w:bCs/>
                <w:sz w:val="18"/>
                <w:szCs w:val="18"/>
              </w:rPr>
            </w:pPr>
            <w:r>
              <w:rPr>
                <w:rFonts w:ascii="Cambria" w:eastAsia="Cambria" w:hAnsi="Cambria" w:cs="Cambria"/>
                <w:bCs/>
                <w:color w:val="000000" w:themeColor="text1"/>
                <w:sz w:val="18"/>
                <w:szCs w:val="18"/>
              </w:rPr>
              <w:t>Daily Progress Report &amp; no new Office Discipline Referrals</w:t>
            </w:r>
          </w:p>
        </w:tc>
        <w:tc>
          <w:tcPr>
            <w:tcW w:w="1440" w:type="dxa"/>
            <w:shd w:val="clear" w:color="auto" w:fill="FFFFFF" w:themeFill="background1"/>
            <w:tcMar>
              <w:top w:w="100" w:type="dxa"/>
              <w:left w:w="100" w:type="dxa"/>
              <w:bottom w:w="100" w:type="dxa"/>
              <w:right w:w="100" w:type="dxa"/>
            </w:tcMar>
          </w:tcPr>
          <w:p w14:paraId="23C716F2" w14:textId="03C8961E" w:rsidR="00126599" w:rsidRPr="00126599" w:rsidRDefault="00126599" w:rsidP="00B63970">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70% of students responding</w:t>
            </w:r>
          </w:p>
        </w:tc>
        <w:tc>
          <w:tcPr>
            <w:tcW w:w="990" w:type="dxa"/>
            <w:shd w:val="clear" w:color="auto" w:fill="FFFFFF" w:themeFill="background1"/>
            <w:tcMar>
              <w:top w:w="100" w:type="dxa"/>
              <w:left w:w="100" w:type="dxa"/>
              <w:bottom w:w="100" w:type="dxa"/>
              <w:right w:w="100" w:type="dxa"/>
            </w:tcMar>
          </w:tcPr>
          <w:p w14:paraId="27C7FA43"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Yes –reteaching skills from Tier 1</w:t>
            </w:r>
          </w:p>
        </w:tc>
        <w:tc>
          <w:tcPr>
            <w:tcW w:w="1980" w:type="dxa"/>
            <w:shd w:val="clear" w:color="auto" w:fill="FFFFFF" w:themeFill="background1"/>
            <w:tcMar>
              <w:top w:w="100" w:type="dxa"/>
              <w:left w:w="100" w:type="dxa"/>
              <w:bottom w:w="100" w:type="dxa"/>
              <w:right w:w="100" w:type="dxa"/>
            </w:tcMar>
          </w:tcPr>
          <w:p w14:paraId="3DD8A698" w14:textId="77777777" w:rsidR="00126599" w:rsidRPr="00126599" w:rsidRDefault="00126599">
            <w:pPr>
              <w:pStyle w:val="Normal1"/>
              <w:widowControl w:val="0"/>
              <w:spacing w:line="240" w:lineRule="auto"/>
              <w:rPr>
                <w:rFonts w:ascii="Cambria" w:eastAsia="Cambria" w:hAnsi="Cambria" w:cs="Cambria"/>
                <w:b/>
                <w:color w:val="C0504D" w:themeColor="accent2"/>
                <w:sz w:val="18"/>
                <w:szCs w:val="18"/>
              </w:rPr>
            </w:pPr>
            <w:r w:rsidRPr="00126599">
              <w:rPr>
                <w:rFonts w:ascii="Cambria" w:eastAsia="Cambria" w:hAnsi="Cambria" w:cs="Cambria"/>
                <w:b/>
                <w:color w:val="C0504D" w:themeColor="accent2"/>
                <w:sz w:val="18"/>
                <w:szCs w:val="18"/>
              </w:rPr>
              <w:t>None</w:t>
            </w:r>
          </w:p>
        </w:tc>
      </w:tr>
      <w:tr w:rsidR="00126599" w14:paraId="0E3C0EE8" w14:textId="77777777" w:rsidTr="00D46356">
        <w:trPr>
          <w:trHeight w:val="420"/>
        </w:trPr>
        <w:tc>
          <w:tcPr>
            <w:tcW w:w="1000" w:type="dxa"/>
            <w:vMerge/>
            <w:shd w:val="clear" w:color="auto" w:fill="FFF09D"/>
            <w:tcMar>
              <w:top w:w="100" w:type="dxa"/>
              <w:left w:w="100" w:type="dxa"/>
              <w:bottom w:w="100" w:type="dxa"/>
              <w:right w:w="100" w:type="dxa"/>
            </w:tcMar>
          </w:tcPr>
          <w:p w14:paraId="1C9783BC" w14:textId="77777777" w:rsidR="00126599" w:rsidRPr="00126599" w:rsidRDefault="00126599">
            <w:pPr>
              <w:pStyle w:val="Normal1"/>
              <w:widowControl w:val="0"/>
              <w:spacing w:line="240" w:lineRule="auto"/>
              <w:rPr>
                <w:rFonts w:ascii="Cambria" w:eastAsia="Cambria" w:hAnsi="Cambria" w:cs="Cambria"/>
                <w:sz w:val="24"/>
                <w:szCs w:val="24"/>
              </w:rPr>
            </w:pPr>
          </w:p>
        </w:tc>
        <w:tc>
          <w:tcPr>
            <w:tcW w:w="1890" w:type="dxa"/>
            <w:shd w:val="clear" w:color="auto" w:fill="auto"/>
            <w:tcMar>
              <w:top w:w="100" w:type="dxa"/>
              <w:left w:w="100" w:type="dxa"/>
              <w:bottom w:w="100" w:type="dxa"/>
              <w:right w:w="100" w:type="dxa"/>
            </w:tcMar>
          </w:tcPr>
          <w:p w14:paraId="7BA59052"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Divorce Group</w:t>
            </w:r>
          </w:p>
        </w:tc>
        <w:tc>
          <w:tcPr>
            <w:tcW w:w="1440" w:type="dxa"/>
            <w:shd w:val="clear" w:color="auto" w:fill="auto"/>
            <w:tcMar>
              <w:top w:w="100" w:type="dxa"/>
              <w:left w:w="100" w:type="dxa"/>
              <w:bottom w:w="100" w:type="dxa"/>
              <w:right w:w="100" w:type="dxa"/>
            </w:tcMar>
          </w:tcPr>
          <w:p w14:paraId="199E8F81" w14:textId="097055D8" w:rsidR="00126599" w:rsidRPr="00126599" w:rsidRDefault="00126599">
            <w:pPr>
              <w:pStyle w:val="Normal1"/>
              <w:widowControl w:val="0"/>
              <w:spacing w:line="240" w:lineRule="auto"/>
              <w:rPr>
                <w:rFonts w:ascii="Cambria" w:eastAsia="Cambria" w:hAnsi="Cambria" w:cs="Cambria"/>
                <w:b/>
                <w:bCs/>
                <w:color w:val="FF0000"/>
                <w:sz w:val="18"/>
                <w:szCs w:val="18"/>
              </w:rPr>
            </w:pPr>
            <w:r w:rsidRPr="00126599">
              <w:rPr>
                <w:rFonts w:ascii="Cambria" w:eastAsia="Cambria" w:hAnsi="Cambria" w:cs="Cambria"/>
                <w:b/>
                <w:bCs/>
                <w:color w:val="C0504D" w:themeColor="accent2"/>
                <w:sz w:val="18"/>
                <w:szCs w:val="18"/>
              </w:rPr>
              <w:t xml:space="preserve">Support for students of </w:t>
            </w:r>
            <w:r w:rsidRPr="00126599">
              <w:rPr>
                <w:rFonts w:ascii="Cambria" w:eastAsia="Cambria" w:hAnsi="Cambria" w:cs="Cambria"/>
                <w:b/>
                <w:bCs/>
                <w:color w:val="C0504D" w:themeColor="accent2"/>
                <w:sz w:val="18"/>
                <w:szCs w:val="18"/>
              </w:rPr>
              <w:lastRenderedPageBreak/>
              <w:t>parental divorce</w:t>
            </w:r>
          </w:p>
        </w:tc>
        <w:tc>
          <w:tcPr>
            <w:tcW w:w="1080" w:type="dxa"/>
            <w:shd w:val="clear" w:color="auto" w:fill="auto"/>
            <w:tcMar>
              <w:top w:w="100" w:type="dxa"/>
              <w:left w:w="100" w:type="dxa"/>
              <w:bottom w:w="100" w:type="dxa"/>
              <w:right w:w="100" w:type="dxa"/>
            </w:tcMar>
          </w:tcPr>
          <w:p w14:paraId="72F4091F"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lastRenderedPageBreak/>
              <w:t>Social Worker</w:t>
            </w:r>
          </w:p>
        </w:tc>
        <w:tc>
          <w:tcPr>
            <w:tcW w:w="1260" w:type="dxa"/>
            <w:shd w:val="clear" w:color="auto" w:fill="FFFFFF" w:themeFill="background1"/>
            <w:tcMar>
              <w:top w:w="100" w:type="dxa"/>
              <w:left w:w="100" w:type="dxa"/>
              <w:bottom w:w="100" w:type="dxa"/>
              <w:right w:w="100" w:type="dxa"/>
            </w:tcMar>
          </w:tcPr>
          <w:p w14:paraId="170EF27C" w14:textId="77777777" w:rsidR="00126599" w:rsidRPr="00126599" w:rsidRDefault="00126599" w:rsidP="00B63970">
            <w:pPr>
              <w:pStyle w:val="Normal1"/>
              <w:widowControl w:val="0"/>
              <w:numPr>
                <w:ilvl w:val="0"/>
                <w:numId w:val="3"/>
              </w:numPr>
              <w:spacing w:line="240" w:lineRule="auto"/>
              <w:ind w:left="135" w:hanging="180"/>
              <w:rPr>
                <w:rFonts w:ascii="Cambria" w:eastAsia="Cambria" w:hAnsi="Cambria" w:cs="Cambria"/>
                <w:b/>
                <w:color w:val="C0504D" w:themeColor="accent2"/>
                <w:sz w:val="18"/>
                <w:szCs w:val="18"/>
              </w:rPr>
            </w:pPr>
            <w:r w:rsidRPr="00126599">
              <w:rPr>
                <w:rFonts w:ascii="Cambria" w:eastAsia="Cambria" w:hAnsi="Cambria" w:cs="Cambria"/>
                <w:b/>
                <w:color w:val="C0504D" w:themeColor="accent2"/>
                <w:sz w:val="18"/>
                <w:szCs w:val="18"/>
              </w:rPr>
              <w:t xml:space="preserve">Teacher or family </w:t>
            </w:r>
            <w:r w:rsidRPr="00126599">
              <w:rPr>
                <w:rFonts w:ascii="Cambria" w:eastAsia="Cambria" w:hAnsi="Cambria" w:cs="Cambria"/>
                <w:b/>
                <w:color w:val="C0504D" w:themeColor="accent2"/>
                <w:sz w:val="18"/>
                <w:szCs w:val="18"/>
              </w:rPr>
              <w:lastRenderedPageBreak/>
              <w:t>referral</w:t>
            </w:r>
          </w:p>
        </w:tc>
        <w:tc>
          <w:tcPr>
            <w:tcW w:w="1170" w:type="dxa"/>
            <w:shd w:val="clear" w:color="auto" w:fill="FFFFFF" w:themeFill="background1"/>
            <w:tcMar>
              <w:top w:w="100" w:type="dxa"/>
              <w:left w:w="100" w:type="dxa"/>
              <w:bottom w:w="100" w:type="dxa"/>
              <w:right w:w="100" w:type="dxa"/>
            </w:tcMar>
          </w:tcPr>
          <w:p w14:paraId="33793B37"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lastRenderedPageBreak/>
              <w:t xml:space="preserve">1% of student </w:t>
            </w:r>
            <w:r w:rsidRPr="00126599">
              <w:rPr>
                <w:rFonts w:ascii="Cambria" w:eastAsia="Cambria" w:hAnsi="Cambria" w:cs="Cambria"/>
                <w:sz w:val="18"/>
                <w:szCs w:val="18"/>
              </w:rPr>
              <w:lastRenderedPageBreak/>
              <w:t>enrollment</w:t>
            </w:r>
          </w:p>
        </w:tc>
        <w:tc>
          <w:tcPr>
            <w:tcW w:w="1440" w:type="dxa"/>
            <w:shd w:val="clear" w:color="auto" w:fill="FFFFFF" w:themeFill="background1"/>
          </w:tcPr>
          <w:p w14:paraId="59DE1CA9" w14:textId="1CA3C1C3" w:rsidR="00126599" w:rsidRPr="00213D32" w:rsidRDefault="00213D32" w:rsidP="00B63970">
            <w:pPr>
              <w:pStyle w:val="Normal1"/>
              <w:widowControl w:val="0"/>
              <w:spacing w:line="240" w:lineRule="auto"/>
              <w:jc w:val="center"/>
              <w:rPr>
                <w:rFonts w:ascii="Cambria" w:eastAsia="Cambria" w:hAnsi="Cambria" w:cs="Cambria"/>
                <w:bCs/>
                <w:color w:val="C0504D" w:themeColor="accent2"/>
                <w:sz w:val="18"/>
                <w:szCs w:val="18"/>
              </w:rPr>
            </w:pPr>
            <w:r w:rsidRPr="00126599">
              <w:rPr>
                <w:rFonts w:ascii="Cambria" w:eastAsia="Cambria" w:hAnsi="Cambria" w:cs="Cambria"/>
                <w:b/>
                <w:color w:val="C0504D" w:themeColor="accent2"/>
                <w:sz w:val="18"/>
                <w:szCs w:val="18"/>
              </w:rPr>
              <w:lastRenderedPageBreak/>
              <w:t>Unknown</w:t>
            </w:r>
          </w:p>
        </w:tc>
        <w:tc>
          <w:tcPr>
            <w:tcW w:w="1440" w:type="dxa"/>
            <w:shd w:val="clear" w:color="auto" w:fill="FFFFFF" w:themeFill="background1"/>
            <w:tcMar>
              <w:top w:w="100" w:type="dxa"/>
              <w:left w:w="100" w:type="dxa"/>
              <w:bottom w:w="100" w:type="dxa"/>
              <w:right w:w="100" w:type="dxa"/>
            </w:tcMar>
          </w:tcPr>
          <w:p w14:paraId="4CE18159" w14:textId="74B4DF0E" w:rsidR="00126599" w:rsidRPr="00126599" w:rsidRDefault="00126599" w:rsidP="00B63970">
            <w:pPr>
              <w:pStyle w:val="Normal1"/>
              <w:widowControl w:val="0"/>
              <w:spacing w:line="240" w:lineRule="auto"/>
              <w:jc w:val="center"/>
              <w:rPr>
                <w:rFonts w:ascii="Cambria" w:eastAsia="Cambria" w:hAnsi="Cambria" w:cs="Cambria"/>
                <w:b/>
                <w:color w:val="C0504D" w:themeColor="accent2"/>
                <w:sz w:val="18"/>
                <w:szCs w:val="18"/>
              </w:rPr>
            </w:pPr>
            <w:r w:rsidRPr="00126599">
              <w:rPr>
                <w:rFonts w:ascii="Cambria" w:eastAsia="Cambria" w:hAnsi="Cambria" w:cs="Cambria"/>
                <w:b/>
                <w:color w:val="C0504D" w:themeColor="accent2"/>
                <w:sz w:val="18"/>
                <w:szCs w:val="18"/>
              </w:rPr>
              <w:t>Unknown</w:t>
            </w:r>
          </w:p>
        </w:tc>
        <w:tc>
          <w:tcPr>
            <w:tcW w:w="990" w:type="dxa"/>
            <w:shd w:val="clear" w:color="auto" w:fill="FFFFFF" w:themeFill="background1"/>
            <w:tcMar>
              <w:top w:w="100" w:type="dxa"/>
              <w:left w:w="100" w:type="dxa"/>
              <w:bottom w:w="100" w:type="dxa"/>
              <w:right w:w="100" w:type="dxa"/>
            </w:tcMar>
          </w:tcPr>
          <w:p w14:paraId="022C2168" w14:textId="77777777" w:rsidR="00126599" w:rsidRPr="00126599" w:rsidRDefault="00126599" w:rsidP="006C704E">
            <w:pPr>
              <w:pStyle w:val="Normal1"/>
              <w:widowControl w:val="0"/>
              <w:spacing w:line="240" w:lineRule="auto"/>
              <w:jc w:val="center"/>
              <w:rPr>
                <w:rFonts w:ascii="Cambria" w:eastAsia="Cambria" w:hAnsi="Cambria" w:cs="Cambria"/>
                <w:b/>
                <w:color w:val="C0504D" w:themeColor="accent2"/>
                <w:sz w:val="18"/>
                <w:szCs w:val="18"/>
              </w:rPr>
            </w:pPr>
            <w:r w:rsidRPr="00126599">
              <w:rPr>
                <w:rFonts w:ascii="Cambria" w:eastAsia="Cambria" w:hAnsi="Cambria" w:cs="Cambria"/>
                <w:b/>
                <w:color w:val="C0504D" w:themeColor="accent2"/>
                <w:sz w:val="18"/>
                <w:szCs w:val="18"/>
              </w:rPr>
              <w:t>No</w:t>
            </w:r>
          </w:p>
        </w:tc>
        <w:tc>
          <w:tcPr>
            <w:tcW w:w="1980" w:type="dxa"/>
            <w:shd w:val="clear" w:color="auto" w:fill="FFFFFF" w:themeFill="background1"/>
            <w:tcMar>
              <w:top w:w="100" w:type="dxa"/>
              <w:left w:w="100" w:type="dxa"/>
              <w:bottom w:w="100" w:type="dxa"/>
              <w:right w:w="100" w:type="dxa"/>
            </w:tcMar>
          </w:tcPr>
          <w:p w14:paraId="720A3FBC" w14:textId="77777777" w:rsidR="00126599" w:rsidRPr="00126599" w:rsidRDefault="00126599">
            <w:pPr>
              <w:pStyle w:val="Normal1"/>
              <w:widowControl w:val="0"/>
              <w:spacing w:line="240" w:lineRule="auto"/>
              <w:rPr>
                <w:rFonts w:ascii="Cambria" w:eastAsia="Cambria" w:hAnsi="Cambria" w:cs="Cambria"/>
                <w:b/>
                <w:color w:val="C0504D" w:themeColor="accent2"/>
                <w:sz w:val="18"/>
                <w:szCs w:val="18"/>
              </w:rPr>
            </w:pPr>
            <w:r w:rsidRPr="00126599">
              <w:rPr>
                <w:rFonts w:ascii="Cambria" w:eastAsia="Cambria" w:hAnsi="Cambria" w:cs="Cambria"/>
                <w:b/>
                <w:color w:val="C0504D" w:themeColor="accent2"/>
                <w:sz w:val="18"/>
                <w:szCs w:val="18"/>
              </w:rPr>
              <w:t>None</w:t>
            </w:r>
          </w:p>
        </w:tc>
      </w:tr>
      <w:tr w:rsidR="00126599" w14:paraId="6CDAFC90" w14:textId="77777777" w:rsidTr="00D46356">
        <w:trPr>
          <w:trHeight w:val="420"/>
        </w:trPr>
        <w:tc>
          <w:tcPr>
            <w:tcW w:w="1000" w:type="dxa"/>
            <w:vMerge/>
            <w:shd w:val="clear" w:color="auto" w:fill="FFF09D"/>
            <w:tcMar>
              <w:top w:w="100" w:type="dxa"/>
              <w:left w:w="100" w:type="dxa"/>
              <w:bottom w:w="100" w:type="dxa"/>
              <w:right w:w="100" w:type="dxa"/>
            </w:tcMar>
          </w:tcPr>
          <w:p w14:paraId="31148B36" w14:textId="77777777" w:rsidR="00126599" w:rsidRPr="00126599" w:rsidRDefault="00126599">
            <w:pPr>
              <w:pStyle w:val="Normal1"/>
              <w:widowControl w:val="0"/>
              <w:spacing w:line="240" w:lineRule="auto"/>
              <w:rPr>
                <w:rFonts w:ascii="Cambria" w:eastAsia="Cambria" w:hAnsi="Cambria" w:cs="Cambria"/>
                <w:sz w:val="24"/>
                <w:szCs w:val="24"/>
              </w:rPr>
            </w:pPr>
          </w:p>
        </w:tc>
        <w:tc>
          <w:tcPr>
            <w:tcW w:w="1890" w:type="dxa"/>
            <w:shd w:val="clear" w:color="auto" w:fill="auto"/>
            <w:tcMar>
              <w:top w:w="100" w:type="dxa"/>
              <w:left w:w="100" w:type="dxa"/>
              <w:bottom w:w="100" w:type="dxa"/>
              <w:right w:w="100" w:type="dxa"/>
            </w:tcMar>
          </w:tcPr>
          <w:p w14:paraId="7C2D618B" w14:textId="6FB84783"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Trauma Informed Evidence Based Group</w:t>
            </w:r>
          </w:p>
        </w:tc>
        <w:tc>
          <w:tcPr>
            <w:tcW w:w="1440" w:type="dxa"/>
            <w:shd w:val="clear" w:color="auto" w:fill="auto"/>
            <w:tcMar>
              <w:top w:w="100" w:type="dxa"/>
              <w:left w:w="100" w:type="dxa"/>
              <w:bottom w:w="100" w:type="dxa"/>
              <w:right w:w="100" w:type="dxa"/>
            </w:tcMar>
          </w:tcPr>
          <w:p w14:paraId="740403E9" w14:textId="4F30426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Prevent fight, flight, freeze response per risk indications in screening data</w:t>
            </w:r>
          </w:p>
        </w:tc>
        <w:tc>
          <w:tcPr>
            <w:tcW w:w="1080" w:type="dxa"/>
            <w:shd w:val="clear" w:color="auto" w:fill="auto"/>
            <w:tcMar>
              <w:top w:w="100" w:type="dxa"/>
              <w:left w:w="100" w:type="dxa"/>
              <w:bottom w:w="100" w:type="dxa"/>
              <w:right w:w="100" w:type="dxa"/>
            </w:tcMar>
          </w:tcPr>
          <w:p w14:paraId="5916E992"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Community Clinician</w:t>
            </w:r>
          </w:p>
        </w:tc>
        <w:tc>
          <w:tcPr>
            <w:tcW w:w="1260" w:type="dxa"/>
            <w:shd w:val="clear" w:color="auto" w:fill="FFFFFF" w:themeFill="background1"/>
            <w:tcMar>
              <w:top w:w="100" w:type="dxa"/>
              <w:left w:w="100" w:type="dxa"/>
              <w:bottom w:w="100" w:type="dxa"/>
              <w:right w:w="100" w:type="dxa"/>
            </w:tcMar>
          </w:tcPr>
          <w:p w14:paraId="5F0B5D7B" w14:textId="77777777" w:rsidR="00126599" w:rsidRPr="00126599" w:rsidRDefault="00126599" w:rsidP="00B63970">
            <w:pPr>
              <w:pStyle w:val="Normal1"/>
              <w:widowControl w:val="0"/>
              <w:numPr>
                <w:ilvl w:val="0"/>
                <w:numId w:val="3"/>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No response to CICO</w:t>
            </w:r>
          </w:p>
          <w:p w14:paraId="520E108C" w14:textId="77777777" w:rsidR="00126599" w:rsidRPr="00126599" w:rsidRDefault="00126599" w:rsidP="00B63970">
            <w:pPr>
              <w:pStyle w:val="Normal1"/>
              <w:widowControl w:val="0"/>
              <w:numPr>
                <w:ilvl w:val="0"/>
                <w:numId w:val="3"/>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Highly elevated on universal screener</w:t>
            </w:r>
          </w:p>
        </w:tc>
        <w:tc>
          <w:tcPr>
            <w:tcW w:w="1170" w:type="dxa"/>
            <w:shd w:val="clear" w:color="auto" w:fill="FFFFFF" w:themeFill="background1"/>
            <w:tcMar>
              <w:top w:w="100" w:type="dxa"/>
              <w:left w:w="100" w:type="dxa"/>
              <w:bottom w:w="100" w:type="dxa"/>
              <w:right w:w="100" w:type="dxa"/>
            </w:tcMar>
          </w:tcPr>
          <w:p w14:paraId="009DB509"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2% of student enrollment</w:t>
            </w:r>
          </w:p>
        </w:tc>
        <w:tc>
          <w:tcPr>
            <w:tcW w:w="1440" w:type="dxa"/>
            <w:shd w:val="clear" w:color="auto" w:fill="FFFFFF" w:themeFill="background1"/>
          </w:tcPr>
          <w:p w14:paraId="0FBBAABD" w14:textId="77777777" w:rsidR="00126599" w:rsidRDefault="00213D32" w:rsidP="00213D32">
            <w:pPr>
              <w:pStyle w:val="Normal1"/>
              <w:widowControl w:val="0"/>
              <w:numPr>
                <w:ilvl w:val="0"/>
                <w:numId w:val="10"/>
              </w:numPr>
              <w:spacing w:line="240" w:lineRule="auto"/>
              <w:ind w:left="173" w:hanging="173"/>
              <w:rPr>
                <w:rFonts w:ascii="Cambria" w:eastAsia="Cambria" w:hAnsi="Cambria" w:cs="Cambria"/>
                <w:sz w:val="18"/>
                <w:szCs w:val="18"/>
              </w:rPr>
            </w:pPr>
            <w:r>
              <w:rPr>
                <w:rFonts w:ascii="Cambria" w:eastAsia="Cambria" w:hAnsi="Cambria" w:cs="Cambria"/>
                <w:sz w:val="18"/>
                <w:szCs w:val="18"/>
              </w:rPr>
              <w:t>Daily progress report</w:t>
            </w:r>
          </w:p>
          <w:p w14:paraId="14B1766F" w14:textId="628E2C8E" w:rsidR="00213D32" w:rsidRPr="00126599" w:rsidRDefault="00213D32" w:rsidP="00213D32">
            <w:pPr>
              <w:pStyle w:val="Normal1"/>
              <w:widowControl w:val="0"/>
              <w:numPr>
                <w:ilvl w:val="0"/>
                <w:numId w:val="10"/>
              </w:numPr>
              <w:spacing w:line="240" w:lineRule="auto"/>
              <w:ind w:left="173" w:hanging="173"/>
              <w:rPr>
                <w:rFonts w:ascii="Cambria" w:eastAsia="Cambria" w:hAnsi="Cambria" w:cs="Cambria"/>
                <w:sz w:val="18"/>
                <w:szCs w:val="18"/>
              </w:rPr>
            </w:pPr>
            <w:r>
              <w:rPr>
                <w:rFonts w:ascii="Cambria" w:eastAsia="Cambria" w:hAnsi="Cambria" w:cs="Cambria"/>
                <w:sz w:val="18"/>
                <w:szCs w:val="18"/>
              </w:rPr>
              <w:t>Time out of class</w:t>
            </w:r>
          </w:p>
        </w:tc>
        <w:tc>
          <w:tcPr>
            <w:tcW w:w="1440" w:type="dxa"/>
            <w:shd w:val="clear" w:color="auto" w:fill="FFFFFF" w:themeFill="background1"/>
            <w:tcMar>
              <w:top w:w="100" w:type="dxa"/>
              <w:left w:w="100" w:type="dxa"/>
              <w:bottom w:w="100" w:type="dxa"/>
              <w:right w:w="100" w:type="dxa"/>
            </w:tcMar>
          </w:tcPr>
          <w:p w14:paraId="3D36DC82" w14:textId="38FE73E9" w:rsidR="00126599" w:rsidRPr="00126599" w:rsidRDefault="00126599" w:rsidP="00B63970">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75% of students responding</w:t>
            </w:r>
          </w:p>
        </w:tc>
        <w:tc>
          <w:tcPr>
            <w:tcW w:w="990" w:type="dxa"/>
            <w:shd w:val="clear" w:color="auto" w:fill="FFFFFF" w:themeFill="background1"/>
            <w:tcMar>
              <w:top w:w="100" w:type="dxa"/>
              <w:left w:w="100" w:type="dxa"/>
              <w:bottom w:w="100" w:type="dxa"/>
              <w:right w:w="100" w:type="dxa"/>
            </w:tcMar>
          </w:tcPr>
          <w:p w14:paraId="7CB63094" w14:textId="77777777" w:rsidR="00126599" w:rsidRPr="00126599" w:rsidRDefault="00126599" w:rsidP="006C704E">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Yes</w:t>
            </w:r>
          </w:p>
        </w:tc>
        <w:tc>
          <w:tcPr>
            <w:tcW w:w="1980" w:type="dxa"/>
            <w:shd w:val="clear" w:color="auto" w:fill="FFFFFF" w:themeFill="background1"/>
            <w:tcMar>
              <w:top w:w="100" w:type="dxa"/>
              <w:left w:w="100" w:type="dxa"/>
              <w:bottom w:w="100" w:type="dxa"/>
              <w:right w:w="100" w:type="dxa"/>
            </w:tcMar>
          </w:tcPr>
          <w:p w14:paraId="7472A2C3" w14:textId="074664B1"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Evidence Based Group Fidelity Tool</w:t>
            </w:r>
          </w:p>
        </w:tc>
      </w:tr>
      <w:tr w:rsidR="00126599" w14:paraId="2FC4CE35" w14:textId="77777777" w:rsidTr="00D46356">
        <w:trPr>
          <w:trHeight w:val="420"/>
        </w:trPr>
        <w:tc>
          <w:tcPr>
            <w:tcW w:w="1000" w:type="dxa"/>
            <w:vMerge w:val="restart"/>
            <w:shd w:val="clear" w:color="auto" w:fill="F4CCCC"/>
            <w:tcMar>
              <w:top w:w="100" w:type="dxa"/>
              <w:left w:w="100" w:type="dxa"/>
              <w:bottom w:w="100" w:type="dxa"/>
              <w:right w:w="100" w:type="dxa"/>
            </w:tcMar>
          </w:tcPr>
          <w:p w14:paraId="2818058B" w14:textId="77777777" w:rsidR="00126599" w:rsidRPr="00126599" w:rsidRDefault="00126599">
            <w:pPr>
              <w:pStyle w:val="Normal1"/>
              <w:widowControl w:val="0"/>
              <w:spacing w:line="240" w:lineRule="auto"/>
              <w:rPr>
                <w:rFonts w:ascii="Cambria" w:eastAsia="Cambria" w:hAnsi="Cambria" w:cs="Cambria"/>
                <w:sz w:val="24"/>
                <w:szCs w:val="24"/>
              </w:rPr>
            </w:pPr>
          </w:p>
          <w:p w14:paraId="3C996842" w14:textId="77777777" w:rsidR="00126599" w:rsidRPr="00126599" w:rsidRDefault="00126599">
            <w:pPr>
              <w:pStyle w:val="Normal1"/>
              <w:widowControl w:val="0"/>
              <w:spacing w:line="240" w:lineRule="auto"/>
              <w:rPr>
                <w:rFonts w:ascii="Cambria" w:eastAsia="Cambria" w:hAnsi="Cambria" w:cs="Cambria"/>
                <w:b/>
                <w:sz w:val="24"/>
                <w:szCs w:val="24"/>
              </w:rPr>
            </w:pPr>
          </w:p>
          <w:p w14:paraId="64417FBF" w14:textId="77777777" w:rsidR="00126599" w:rsidRPr="00126599" w:rsidRDefault="00126599">
            <w:pPr>
              <w:pStyle w:val="Normal1"/>
              <w:widowControl w:val="0"/>
              <w:spacing w:line="240" w:lineRule="auto"/>
              <w:rPr>
                <w:rFonts w:ascii="Cambria" w:eastAsia="Cambria" w:hAnsi="Cambria" w:cs="Cambria"/>
                <w:b/>
                <w:sz w:val="24"/>
                <w:szCs w:val="24"/>
              </w:rPr>
            </w:pPr>
            <w:r w:rsidRPr="00126599">
              <w:rPr>
                <w:rFonts w:ascii="Cambria" w:eastAsia="Cambria" w:hAnsi="Cambria" w:cs="Cambria"/>
                <w:b/>
                <w:sz w:val="24"/>
                <w:szCs w:val="24"/>
              </w:rPr>
              <w:t>Tier 3</w:t>
            </w:r>
          </w:p>
        </w:tc>
        <w:tc>
          <w:tcPr>
            <w:tcW w:w="1890" w:type="dxa"/>
            <w:shd w:val="clear" w:color="auto" w:fill="FFFFFF" w:themeFill="background1"/>
            <w:tcMar>
              <w:top w:w="100" w:type="dxa"/>
              <w:left w:w="100" w:type="dxa"/>
              <w:bottom w:w="100" w:type="dxa"/>
              <w:right w:w="100" w:type="dxa"/>
            </w:tcMar>
          </w:tcPr>
          <w:p w14:paraId="3FCE9F13"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Wraparound</w:t>
            </w:r>
          </w:p>
        </w:tc>
        <w:tc>
          <w:tcPr>
            <w:tcW w:w="1440" w:type="dxa"/>
            <w:shd w:val="clear" w:color="auto" w:fill="FFFFFF" w:themeFill="background1"/>
            <w:tcMar>
              <w:top w:w="100" w:type="dxa"/>
              <w:left w:w="100" w:type="dxa"/>
              <w:bottom w:w="100" w:type="dxa"/>
              <w:right w:w="100" w:type="dxa"/>
            </w:tcMar>
          </w:tcPr>
          <w:p w14:paraId="74B969D3"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 xml:space="preserve">Students with needs across home-school-community </w:t>
            </w:r>
          </w:p>
        </w:tc>
        <w:tc>
          <w:tcPr>
            <w:tcW w:w="1080" w:type="dxa"/>
            <w:shd w:val="clear" w:color="auto" w:fill="FFFFFF" w:themeFill="background1"/>
            <w:tcMar>
              <w:top w:w="100" w:type="dxa"/>
              <w:left w:w="100" w:type="dxa"/>
              <w:bottom w:w="100" w:type="dxa"/>
              <w:right w:w="100" w:type="dxa"/>
            </w:tcMar>
          </w:tcPr>
          <w:p w14:paraId="081DC043"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School Social Worker</w:t>
            </w:r>
          </w:p>
          <w:p w14:paraId="78658083"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&amp;</w:t>
            </w:r>
          </w:p>
          <w:p w14:paraId="690007F1"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Community Clinician</w:t>
            </w:r>
          </w:p>
        </w:tc>
        <w:tc>
          <w:tcPr>
            <w:tcW w:w="1260" w:type="dxa"/>
            <w:shd w:val="clear" w:color="auto" w:fill="FFFFFF" w:themeFill="background1"/>
            <w:tcMar>
              <w:top w:w="100" w:type="dxa"/>
              <w:left w:w="100" w:type="dxa"/>
              <w:bottom w:w="100" w:type="dxa"/>
              <w:right w:w="100" w:type="dxa"/>
            </w:tcMar>
          </w:tcPr>
          <w:p w14:paraId="413D872F" w14:textId="77777777" w:rsidR="00126599" w:rsidRPr="00126599" w:rsidRDefault="00126599" w:rsidP="00C9619C">
            <w:pPr>
              <w:pStyle w:val="Normal1"/>
              <w:widowControl w:val="0"/>
              <w:numPr>
                <w:ilvl w:val="0"/>
                <w:numId w:val="4"/>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No response to two Tier 2 interventions</w:t>
            </w:r>
          </w:p>
          <w:p w14:paraId="7077FFB8" w14:textId="77777777" w:rsidR="00126599" w:rsidRPr="00126599" w:rsidRDefault="00126599" w:rsidP="00C9619C">
            <w:pPr>
              <w:pStyle w:val="Normal1"/>
              <w:widowControl w:val="0"/>
              <w:numPr>
                <w:ilvl w:val="0"/>
                <w:numId w:val="4"/>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At-risk for change in placement</w:t>
            </w:r>
          </w:p>
          <w:p w14:paraId="469A3A64" w14:textId="77777777" w:rsidR="00126599" w:rsidRPr="00126599" w:rsidRDefault="00126599" w:rsidP="00C9619C">
            <w:pPr>
              <w:pStyle w:val="Normal1"/>
              <w:widowControl w:val="0"/>
              <w:numPr>
                <w:ilvl w:val="0"/>
                <w:numId w:val="4"/>
              </w:numPr>
              <w:spacing w:line="240" w:lineRule="auto"/>
              <w:ind w:left="135" w:hanging="180"/>
              <w:rPr>
                <w:rFonts w:ascii="Cambria" w:eastAsia="Cambria" w:hAnsi="Cambria" w:cs="Cambria"/>
                <w:sz w:val="18"/>
                <w:szCs w:val="18"/>
              </w:rPr>
            </w:pPr>
            <w:r w:rsidRPr="00126599">
              <w:rPr>
                <w:rFonts w:ascii="Cambria" w:eastAsia="Cambria" w:hAnsi="Cambria" w:cs="Cambria"/>
                <w:sz w:val="18"/>
                <w:szCs w:val="18"/>
              </w:rPr>
              <w:t>Highly elevated on universal screener</w:t>
            </w:r>
          </w:p>
        </w:tc>
        <w:tc>
          <w:tcPr>
            <w:tcW w:w="1170" w:type="dxa"/>
            <w:shd w:val="clear" w:color="auto" w:fill="FFFFFF" w:themeFill="background1"/>
            <w:tcMar>
              <w:top w:w="100" w:type="dxa"/>
              <w:left w:w="100" w:type="dxa"/>
              <w:bottom w:w="100" w:type="dxa"/>
              <w:right w:w="100" w:type="dxa"/>
            </w:tcMar>
          </w:tcPr>
          <w:p w14:paraId="25BEF49B" w14:textId="77777777" w:rsidR="00126599" w:rsidRPr="00126599" w:rsidRDefault="00126599" w:rsidP="00C9619C">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2% of student enrollment</w:t>
            </w:r>
          </w:p>
        </w:tc>
        <w:tc>
          <w:tcPr>
            <w:tcW w:w="1440" w:type="dxa"/>
            <w:shd w:val="clear" w:color="auto" w:fill="FFFFFF" w:themeFill="background1"/>
          </w:tcPr>
          <w:p w14:paraId="1B6F61F6" w14:textId="5BF3A71C" w:rsidR="00126599" w:rsidRPr="00126599" w:rsidRDefault="00213D32" w:rsidP="00C9619C">
            <w:pPr>
              <w:pStyle w:val="Normal1"/>
              <w:widowControl w:val="0"/>
              <w:spacing w:line="240" w:lineRule="auto"/>
              <w:jc w:val="center"/>
              <w:rPr>
                <w:rFonts w:ascii="Cambria" w:eastAsia="Cambria" w:hAnsi="Cambria" w:cs="Cambria"/>
                <w:sz w:val="18"/>
                <w:szCs w:val="18"/>
              </w:rPr>
            </w:pPr>
            <w:r>
              <w:rPr>
                <w:rFonts w:ascii="Cambria" w:eastAsia="Cambria" w:hAnsi="Cambria" w:cs="Cambria"/>
                <w:sz w:val="18"/>
                <w:szCs w:val="18"/>
              </w:rPr>
              <w:t>Individualized per student</w:t>
            </w:r>
          </w:p>
        </w:tc>
        <w:tc>
          <w:tcPr>
            <w:tcW w:w="1440" w:type="dxa"/>
            <w:shd w:val="clear" w:color="auto" w:fill="FFFFFF" w:themeFill="background1"/>
            <w:tcMar>
              <w:top w:w="100" w:type="dxa"/>
              <w:left w:w="100" w:type="dxa"/>
              <w:bottom w:w="100" w:type="dxa"/>
              <w:right w:w="100" w:type="dxa"/>
            </w:tcMar>
          </w:tcPr>
          <w:p w14:paraId="29BAB5D4" w14:textId="77192A0E" w:rsidR="00126599" w:rsidRPr="00126599" w:rsidRDefault="00126599" w:rsidP="00C9619C">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72% of students responding</w:t>
            </w:r>
          </w:p>
        </w:tc>
        <w:tc>
          <w:tcPr>
            <w:tcW w:w="990" w:type="dxa"/>
            <w:shd w:val="clear" w:color="auto" w:fill="FFFFFF" w:themeFill="background1"/>
            <w:tcMar>
              <w:top w:w="100" w:type="dxa"/>
              <w:left w:w="100" w:type="dxa"/>
              <w:bottom w:w="100" w:type="dxa"/>
              <w:right w:w="100" w:type="dxa"/>
            </w:tcMar>
          </w:tcPr>
          <w:p w14:paraId="7ADE3F7B" w14:textId="77777777" w:rsidR="00126599" w:rsidRPr="00126599" w:rsidRDefault="00126599" w:rsidP="00C9619C">
            <w:pPr>
              <w:pStyle w:val="Normal1"/>
              <w:widowControl w:val="0"/>
              <w:spacing w:line="240" w:lineRule="auto"/>
              <w:jc w:val="center"/>
              <w:rPr>
                <w:rFonts w:ascii="Cambria" w:eastAsia="Cambria" w:hAnsi="Cambria" w:cs="Cambria"/>
                <w:sz w:val="18"/>
                <w:szCs w:val="18"/>
              </w:rPr>
            </w:pPr>
            <w:r w:rsidRPr="00126599">
              <w:rPr>
                <w:rFonts w:ascii="Cambria" w:eastAsia="Cambria" w:hAnsi="Cambria" w:cs="Cambria"/>
                <w:sz w:val="18"/>
                <w:szCs w:val="18"/>
              </w:rPr>
              <w:t>Yes</w:t>
            </w:r>
          </w:p>
        </w:tc>
        <w:tc>
          <w:tcPr>
            <w:tcW w:w="1980" w:type="dxa"/>
            <w:shd w:val="clear" w:color="auto" w:fill="FFFFFF" w:themeFill="background1"/>
            <w:tcMar>
              <w:top w:w="100" w:type="dxa"/>
              <w:left w:w="100" w:type="dxa"/>
              <w:bottom w:w="100" w:type="dxa"/>
              <w:right w:w="100" w:type="dxa"/>
            </w:tcMar>
          </w:tcPr>
          <w:p w14:paraId="3B365E1A" w14:textId="77777777" w:rsidR="00126599" w:rsidRPr="00126599" w:rsidRDefault="00126599">
            <w:pPr>
              <w:pStyle w:val="Normal1"/>
              <w:widowControl w:val="0"/>
              <w:spacing w:line="240" w:lineRule="auto"/>
              <w:rPr>
                <w:rFonts w:ascii="Cambria" w:eastAsia="Cambria" w:hAnsi="Cambria" w:cs="Cambria"/>
                <w:sz w:val="18"/>
                <w:szCs w:val="18"/>
              </w:rPr>
            </w:pPr>
            <w:r w:rsidRPr="00126599">
              <w:rPr>
                <w:rFonts w:ascii="Cambria" w:eastAsia="Cambria" w:hAnsi="Cambria" w:cs="Cambria"/>
                <w:sz w:val="18"/>
                <w:szCs w:val="18"/>
              </w:rPr>
              <w:t>Wraparound Integrity Tool</w:t>
            </w:r>
          </w:p>
        </w:tc>
      </w:tr>
      <w:tr w:rsidR="00126599" w14:paraId="05E6DB18" w14:textId="77777777" w:rsidTr="00D46356">
        <w:trPr>
          <w:trHeight w:val="420"/>
        </w:trPr>
        <w:tc>
          <w:tcPr>
            <w:tcW w:w="1000" w:type="dxa"/>
            <w:vMerge/>
            <w:shd w:val="clear" w:color="auto" w:fill="F4CCCC"/>
            <w:tcMar>
              <w:top w:w="100" w:type="dxa"/>
              <w:left w:w="100" w:type="dxa"/>
              <w:bottom w:w="100" w:type="dxa"/>
              <w:right w:w="100" w:type="dxa"/>
            </w:tcMar>
          </w:tcPr>
          <w:p w14:paraId="2C279B06" w14:textId="77777777" w:rsidR="00126599" w:rsidRDefault="00126599">
            <w:pPr>
              <w:pStyle w:val="Normal1"/>
              <w:widowControl w:val="0"/>
              <w:spacing w:line="240" w:lineRule="auto"/>
              <w:rPr>
                <w:rFonts w:ascii="Cambria" w:eastAsia="Cambria" w:hAnsi="Cambria" w:cs="Cambria"/>
              </w:rPr>
            </w:pPr>
          </w:p>
        </w:tc>
        <w:tc>
          <w:tcPr>
            <w:tcW w:w="1890" w:type="dxa"/>
            <w:shd w:val="clear" w:color="auto" w:fill="FFFFFF" w:themeFill="background1"/>
            <w:tcMar>
              <w:top w:w="100" w:type="dxa"/>
              <w:left w:w="100" w:type="dxa"/>
              <w:bottom w:w="100" w:type="dxa"/>
              <w:right w:w="100" w:type="dxa"/>
            </w:tcMar>
          </w:tcPr>
          <w:p w14:paraId="067311DF" w14:textId="77777777" w:rsidR="00126599" w:rsidRDefault="00126599">
            <w:pPr>
              <w:pStyle w:val="Normal1"/>
              <w:widowControl w:val="0"/>
              <w:spacing w:line="240" w:lineRule="auto"/>
              <w:rPr>
                <w:rFonts w:ascii="Cambria" w:eastAsia="Cambria" w:hAnsi="Cambria" w:cs="Cambria"/>
              </w:rPr>
            </w:pPr>
          </w:p>
        </w:tc>
        <w:tc>
          <w:tcPr>
            <w:tcW w:w="1440" w:type="dxa"/>
            <w:shd w:val="clear" w:color="auto" w:fill="FFFFFF" w:themeFill="background1"/>
            <w:tcMar>
              <w:top w:w="100" w:type="dxa"/>
              <w:left w:w="100" w:type="dxa"/>
              <w:bottom w:w="100" w:type="dxa"/>
              <w:right w:w="100" w:type="dxa"/>
            </w:tcMar>
          </w:tcPr>
          <w:p w14:paraId="07813F94" w14:textId="77777777" w:rsidR="00126599" w:rsidRDefault="00126599">
            <w:pPr>
              <w:pStyle w:val="Normal1"/>
              <w:widowControl w:val="0"/>
              <w:spacing w:line="240" w:lineRule="auto"/>
              <w:rPr>
                <w:rFonts w:ascii="Cambria" w:eastAsia="Cambria" w:hAnsi="Cambria" w:cs="Cambria"/>
              </w:rPr>
            </w:pPr>
          </w:p>
        </w:tc>
        <w:tc>
          <w:tcPr>
            <w:tcW w:w="1080" w:type="dxa"/>
            <w:shd w:val="clear" w:color="auto" w:fill="FFFFFF" w:themeFill="background1"/>
            <w:tcMar>
              <w:top w:w="100" w:type="dxa"/>
              <w:left w:w="100" w:type="dxa"/>
              <w:bottom w:w="100" w:type="dxa"/>
              <w:right w:w="100" w:type="dxa"/>
            </w:tcMar>
          </w:tcPr>
          <w:p w14:paraId="0470C0A6" w14:textId="77777777" w:rsidR="00126599" w:rsidRDefault="00126599">
            <w:pPr>
              <w:pStyle w:val="Normal1"/>
              <w:widowControl w:val="0"/>
              <w:spacing w:line="240" w:lineRule="auto"/>
              <w:rPr>
                <w:rFonts w:ascii="Cambria" w:eastAsia="Cambria" w:hAnsi="Cambria" w:cs="Cambria"/>
              </w:rPr>
            </w:pPr>
          </w:p>
        </w:tc>
        <w:tc>
          <w:tcPr>
            <w:tcW w:w="1260" w:type="dxa"/>
            <w:shd w:val="clear" w:color="auto" w:fill="FFFFFF" w:themeFill="background1"/>
            <w:tcMar>
              <w:top w:w="100" w:type="dxa"/>
              <w:left w:w="100" w:type="dxa"/>
              <w:bottom w:w="100" w:type="dxa"/>
              <w:right w:w="100" w:type="dxa"/>
            </w:tcMar>
          </w:tcPr>
          <w:p w14:paraId="749B5666" w14:textId="77777777" w:rsidR="00126599" w:rsidRDefault="00126599">
            <w:pPr>
              <w:pStyle w:val="Normal1"/>
              <w:widowControl w:val="0"/>
              <w:spacing w:line="240" w:lineRule="auto"/>
              <w:rPr>
                <w:rFonts w:ascii="Cambria" w:eastAsia="Cambria" w:hAnsi="Cambria" w:cs="Cambria"/>
              </w:rPr>
            </w:pPr>
          </w:p>
        </w:tc>
        <w:tc>
          <w:tcPr>
            <w:tcW w:w="1170" w:type="dxa"/>
            <w:shd w:val="clear" w:color="auto" w:fill="FFFFFF" w:themeFill="background1"/>
            <w:tcMar>
              <w:top w:w="100" w:type="dxa"/>
              <w:left w:w="100" w:type="dxa"/>
              <w:bottom w:w="100" w:type="dxa"/>
              <w:right w:w="100" w:type="dxa"/>
            </w:tcMar>
          </w:tcPr>
          <w:p w14:paraId="064E8CCE" w14:textId="77777777" w:rsidR="00126599" w:rsidRDefault="00126599">
            <w:pPr>
              <w:pStyle w:val="Normal1"/>
              <w:widowControl w:val="0"/>
              <w:spacing w:line="240" w:lineRule="auto"/>
              <w:rPr>
                <w:rFonts w:ascii="Cambria" w:eastAsia="Cambria" w:hAnsi="Cambria" w:cs="Cambria"/>
              </w:rPr>
            </w:pPr>
          </w:p>
        </w:tc>
        <w:tc>
          <w:tcPr>
            <w:tcW w:w="1440" w:type="dxa"/>
            <w:shd w:val="clear" w:color="auto" w:fill="FFFFFF" w:themeFill="background1"/>
          </w:tcPr>
          <w:p w14:paraId="7B59AC3E" w14:textId="77777777" w:rsidR="00126599" w:rsidRDefault="00126599">
            <w:pPr>
              <w:pStyle w:val="Normal1"/>
              <w:widowControl w:val="0"/>
              <w:spacing w:line="240" w:lineRule="auto"/>
              <w:rPr>
                <w:rFonts w:ascii="Cambria" w:eastAsia="Cambria" w:hAnsi="Cambria" w:cs="Cambria"/>
              </w:rPr>
            </w:pPr>
          </w:p>
        </w:tc>
        <w:tc>
          <w:tcPr>
            <w:tcW w:w="1440" w:type="dxa"/>
            <w:shd w:val="clear" w:color="auto" w:fill="FFFFFF" w:themeFill="background1"/>
            <w:tcMar>
              <w:top w:w="100" w:type="dxa"/>
              <w:left w:w="100" w:type="dxa"/>
              <w:bottom w:w="100" w:type="dxa"/>
              <w:right w:w="100" w:type="dxa"/>
            </w:tcMar>
          </w:tcPr>
          <w:p w14:paraId="0E7C7728" w14:textId="1B0DCC0C" w:rsidR="00126599" w:rsidRDefault="00126599">
            <w:pPr>
              <w:pStyle w:val="Normal1"/>
              <w:widowControl w:val="0"/>
              <w:spacing w:line="240" w:lineRule="auto"/>
              <w:rPr>
                <w:rFonts w:ascii="Cambria" w:eastAsia="Cambria" w:hAnsi="Cambria" w:cs="Cambria"/>
              </w:rPr>
            </w:pPr>
          </w:p>
        </w:tc>
        <w:tc>
          <w:tcPr>
            <w:tcW w:w="990" w:type="dxa"/>
            <w:shd w:val="clear" w:color="auto" w:fill="FFFFFF" w:themeFill="background1"/>
            <w:tcMar>
              <w:top w:w="100" w:type="dxa"/>
              <w:left w:w="100" w:type="dxa"/>
              <w:bottom w:w="100" w:type="dxa"/>
              <w:right w:w="100" w:type="dxa"/>
            </w:tcMar>
          </w:tcPr>
          <w:p w14:paraId="57F3F579" w14:textId="77777777" w:rsidR="00126599" w:rsidRDefault="00126599">
            <w:pPr>
              <w:pStyle w:val="Normal1"/>
              <w:widowControl w:val="0"/>
              <w:spacing w:line="240" w:lineRule="auto"/>
              <w:rPr>
                <w:rFonts w:ascii="Cambria" w:eastAsia="Cambria" w:hAnsi="Cambria" w:cs="Cambria"/>
              </w:rPr>
            </w:pPr>
          </w:p>
        </w:tc>
        <w:tc>
          <w:tcPr>
            <w:tcW w:w="1980" w:type="dxa"/>
            <w:shd w:val="clear" w:color="auto" w:fill="FFFFFF" w:themeFill="background1"/>
            <w:tcMar>
              <w:top w:w="100" w:type="dxa"/>
              <w:left w:w="100" w:type="dxa"/>
              <w:bottom w:w="100" w:type="dxa"/>
              <w:right w:w="100" w:type="dxa"/>
            </w:tcMar>
          </w:tcPr>
          <w:p w14:paraId="451D08C9" w14:textId="77777777" w:rsidR="00126599" w:rsidRDefault="00126599">
            <w:pPr>
              <w:pStyle w:val="Normal1"/>
              <w:widowControl w:val="0"/>
              <w:spacing w:line="240" w:lineRule="auto"/>
              <w:rPr>
                <w:rFonts w:ascii="Cambria" w:eastAsia="Cambria" w:hAnsi="Cambria" w:cs="Cambria"/>
              </w:rPr>
            </w:pPr>
          </w:p>
        </w:tc>
      </w:tr>
    </w:tbl>
    <w:p w14:paraId="5113AC07" w14:textId="77777777" w:rsidR="00C9619C" w:rsidRDefault="00C9619C" w:rsidP="00C9619C"/>
    <w:p w14:paraId="7ABB6048" w14:textId="77777777" w:rsidR="00C9619C" w:rsidRPr="00C51FD6" w:rsidRDefault="00C9619C" w:rsidP="00C9619C">
      <w:pPr>
        <w:rPr>
          <w:rFonts w:ascii="Times New Roman" w:hAnsi="Times New Roman" w:cs="Times New Roman"/>
          <w:b/>
          <w:sz w:val="28"/>
          <w:szCs w:val="28"/>
          <w:u w:val="single"/>
        </w:rPr>
      </w:pPr>
      <w:r w:rsidRPr="00C51FD6">
        <w:rPr>
          <w:rFonts w:ascii="Times New Roman" w:hAnsi="Times New Roman" w:cs="Times New Roman"/>
          <w:b/>
          <w:sz w:val="28"/>
          <w:szCs w:val="28"/>
          <w:u w:val="single"/>
        </w:rPr>
        <w:t>Discussions for School Team Based Upon Example:</w:t>
      </w:r>
    </w:p>
    <w:p w14:paraId="01699EE6" w14:textId="77777777" w:rsidR="00C9619C" w:rsidRPr="00E13991" w:rsidRDefault="00C9619C" w:rsidP="00C9619C"/>
    <w:tbl>
      <w:tblPr>
        <w:tblStyle w:val="TableGrid"/>
        <w:tblW w:w="0" w:type="auto"/>
        <w:tblInd w:w="720" w:type="dxa"/>
        <w:tblLook w:val="04A0" w:firstRow="1" w:lastRow="0" w:firstColumn="1" w:lastColumn="0" w:noHBand="0" w:noVBand="1"/>
      </w:tblPr>
      <w:tblGrid>
        <w:gridCol w:w="4141"/>
        <w:gridCol w:w="4124"/>
        <w:gridCol w:w="4191"/>
      </w:tblGrid>
      <w:tr w:rsidR="00C9619C" w14:paraId="76D31D1E" w14:textId="77777777" w:rsidTr="00C9619C">
        <w:tc>
          <w:tcPr>
            <w:tcW w:w="4872" w:type="dxa"/>
            <w:shd w:val="clear" w:color="auto" w:fill="DDD9C3" w:themeFill="background2" w:themeFillShade="E6"/>
          </w:tcPr>
          <w:p w14:paraId="4C019108" w14:textId="77777777" w:rsidR="00C9619C" w:rsidRPr="00E13991" w:rsidRDefault="00C9619C" w:rsidP="00C9619C">
            <w:pPr>
              <w:jc w:val="center"/>
              <w:rPr>
                <w:b/>
              </w:rPr>
            </w:pPr>
            <w:r w:rsidRPr="00E13991">
              <w:rPr>
                <w:b/>
              </w:rPr>
              <w:t>Discussion Item</w:t>
            </w:r>
          </w:p>
        </w:tc>
        <w:tc>
          <w:tcPr>
            <w:tcW w:w="4872" w:type="dxa"/>
            <w:shd w:val="clear" w:color="auto" w:fill="DDD9C3" w:themeFill="background2" w:themeFillShade="E6"/>
          </w:tcPr>
          <w:p w14:paraId="7325B194" w14:textId="77777777" w:rsidR="00C9619C" w:rsidRPr="00E13991" w:rsidRDefault="00C9619C" w:rsidP="00C9619C">
            <w:pPr>
              <w:jc w:val="center"/>
              <w:rPr>
                <w:b/>
              </w:rPr>
            </w:pPr>
            <w:r w:rsidRPr="00E13991">
              <w:rPr>
                <w:b/>
              </w:rPr>
              <w:t>Decision</w:t>
            </w:r>
          </w:p>
        </w:tc>
        <w:tc>
          <w:tcPr>
            <w:tcW w:w="4872" w:type="dxa"/>
            <w:shd w:val="clear" w:color="auto" w:fill="DDD9C3" w:themeFill="background2" w:themeFillShade="E6"/>
          </w:tcPr>
          <w:p w14:paraId="081A5F9F" w14:textId="77777777" w:rsidR="00C9619C" w:rsidRPr="00E13991" w:rsidRDefault="00C9619C" w:rsidP="00C9619C">
            <w:pPr>
              <w:jc w:val="center"/>
              <w:rPr>
                <w:b/>
              </w:rPr>
            </w:pPr>
            <w:r w:rsidRPr="00E13991">
              <w:rPr>
                <w:b/>
              </w:rPr>
              <w:t>Action Steps</w:t>
            </w:r>
          </w:p>
        </w:tc>
      </w:tr>
      <w:tr w:rsidR="00C9619C" w14:paraId="62206DDD" w14:textId="77777777" w:rsidTr="00C9619C">
        <w:tc>
          <w:tcPr>
            <w:tcW w:w="4872" w:type="dxa"/>
          </w:tcPr>
          <w:p w14:paraId="1C10F73F" w14:textId="77777777" w:rsidR="00C9619C" w:rsidRDefault="00C9619C" w:rsidP="00C9619C">
            <w:r>
              <w:t>Utilizing school based clinicians to facilitate Tier 1 practices (e.g.: teaching SEB skills curriculum, Classroom Community Circles)</w:t>
            </w:r>
          </w:p>
        </w:tc>
        <w:tc>
          <w:tcPr>
            <w:tcW w:w="4872" w:type="dxa"/>
          </w:tcPr>
          <w:p w14:paraId="51E9DC5D" w14:textId="77777777" w:rsidR="00C9619C" w:rsidRDefault="00C9619C" w:rsidP="00C9619C">
            <w:r>
              <w:t>Need to build the capacity of teachers to teach SEB skills and facilitate Circles</w:t>
            </w:r>
          </w:p>
        </w:tc>
        <w:tc>
          <w:tcPr>
            <w:tcW w:w="4872" w:type="dxa"/>
          </w:tcPr>
          <w:p w14:paraId="13B7C9A2" w14:textId="77777777" w:rsidR="00C9619C" w:rsidRDefault="00C9619C" w:rsidP="00C9619C">
            <w:pPr>
              <w:pStyle w:val="ListParagraph"/>
              <w:numPr>
                <w:ilvl w:val="0"/>
                <w:numId w:val="5"/>
              </w:numPr>
              <w:ind w:left="349"/>
            </w:pPr>
            <w:r>
              <w:t>Provide professional development to staff on clinician skills being utilized at higher tiers to provide “why”</w:t>
            </w:r>
          </w:p>
          <w:p w14:paraId="0CBF0A45" w14:textId="77777777" w:rsidR="00C9619C" w:rsidRDefault="00C9619C" w:rsidP="00C9619C">
            <w:pPr>
              <w:pStyle w:val="ListParagraph"/>
              <w:numPr>
                <w:ilvl w:val="0"/>
                <w:numId w:val="5"/>
              </w:numPr>
              <w:ind w:left="349"/>
            </w:pPr>
            <w:r>
              <w:t>Survey staff for current skill and needs</w:t>
            </w:r>
          </w:p>
          <w:p w14:paraId="17F9B84F" w14:textId="77777777" w:rsidR="00C9619C" w:rsidRPr="00C9619C" w:rsidRDefault="00C9619C" w:rsidP="00C9619C">
            <w:pPr>
              <w:pStyle w:val="ListParagraph"/>
              <w:numPr>
                <w:ilvl w:val="0"/>
                <w:numId w:val="5"/>
              </w:numPr>
              <w:ind w:left="349"/>
            </w:pPr>
            <w:r>
              <w:t>Create gradual release process for teachers implementing Tier 1 practices</w:t>
            </w:r>
          </w:p>
        </w:tc>
      </w:tr>
      <w:tr w:rsidR="00C9619C" w14:paraId="6267CDFF" w14:textId="77777777" w:rsidTr="00C9619C">
        <w:tc>
          <w:tcPr>
            <w:tcW w:w="4872" w:type="dxa"/>
          </w:tcPr>
          <w:p w14:paraId="112395D9" w14:textId="77777777" w:rsidR="00C9619C" w:rsidRDefault="00C9619C" w:rsidP="00C9619C">
            <w:r>
              <w:t xml:space="preserve">Lack of fidelity for Classroom </w:t>
            </w:r>
            <w:r>
              <w:lastRenderedPageBreak/>
              <w:t>Community Circles</w:t>
            </w:r>
          </w:p>
        </w:tc>
        <w:tc>
          <w:tcPr>
            <w:tcW w:w="4872" w:type="dxa"/>
          </w:tcPr>
          <w:p w14:paraId="1D386227" w14:textId="77777777" w:rsidR="00C9619C" w:rsidRDefault="00C9619C" w:rsidP="00C9619C">
            <w:r>
              <w:lastRenderedPageBreak/>
              <w:t xml:space="preserve">Keep practice due to promising </w:t>
            </w:r>
            <w:r>
              <w:lastRenderedPageBreak/>
              <w:t>practice and research in juvenile justice field.  Continue to track data on impact.</w:t>
            </w:r>
          </w:p>
        </w:tc>
        <w:tc>
          <w:tcPr>
            <w:tcW w:w="4872" w:type="dxa"/>
          </w:tcPr>
          <w:p w14:paraId="171A2E1D" w14:textId="77777777" w:rsidR="00C9619C" w:rsidRDefault="00C9619C" w:rsidP="00C9619C">
            <w:pPr>
              <w:pStyle w:val="ListParagraph"/>
              <w:ind w:left="371"/>
            </w:pPr>
          </w:p>
        </w:tc>
      </w:tr>
      <w:tr w:rsidR="00C9619C" w14:paraId="0AD896E4" w14:textId="77777777" w:rsidTr="00C9619C">
        <w:tc>
          <w:tcPr>
            <w:tcW w:w="4872" w:type="dxa"/>
          </w:tcPr>
          <w:p w14:paraId="4356AA12" w14:textId="77777777" w:rsidR="00C9619C" w:rsidRDefault="00E10F9B" w:rsidP="00C9619C">
            <w:r>
              <w:t>No fidelity measure for Problem Solving Skills Group</w:t>
            </w:r>
          </w:p>
        </w:tc>
        <w:tc>
          <w:tcPr>
            <w:tcW w:w="4872" w:type="dxa"/>
          </w:tcPr>
          <w:p w14:paraId="6EC746BC" w14:textId="77777777" w:rsidR="00C9619C" w:rsidRDefault="00E10F9B" w:rsidP="00C9619C">
            <w:r>
              <w:t>The group is producing outcomes and uses evidence-based features.  Keep practice and create fidelity measure.</w:t>
            </w:r>
          </w:p>
        </w:tc>
        <w:tc>
          <w:tcPr>
            <w:tcW w:w="4872" w:type="dxa"/>
          </w:tcPr>
          <w:p w14:paraId="6DF17E19" w14:textId="77777777" w:rsidR="00C9619C" w:rsidRDefault="00E10F9B" w:rsidP="00C9619C">
            <w:pPr>
              <w:pStyle w:val="ListParagraph"/>
              <w:numPr>
                <w:ilvl w:val="0"/>
                <w:numId w:val="6"/>
              </w:numPr>
              <w:ind w:left="368"/>
            </w:pPr>
            <w:r>
              <w:t xml:space="preserve">Facilitator with support from District PBIS Coach create a fidelity checklist to be completed every 6 weeks </w:t>
            </w:r>
          </w:p>
          <w:p w14:paraId="647F832F" w14:textId="77777777" w:rsidR="00C9619C" w:rsidRDefault="00C9619C" w:rsidP="00E10F9B">
            <w:pPr>
              <w:pStyle w:val="ListParagraph"/>
              <w:ind w:left="368"/>
            </w:pPr>
          </w:p>
        </w:tc>
      </w:tr>
      <w:tr w:rsidR="00C9619C" w14:paraId="495B7B93" w14:textId="77777777" w:rsidTr="00C9619C">
        <w:tc>
          <w:tcPr>
            <w:tcW w:w="4872" w:type="dxa"/>
          </w:tcPr>
          <w:p w14:paraId="32216320" w14:textId="77777777" w:rsidR="00C9619C" w:rsidRDefault="00E10F9B" w:rsidP="00C9619C">
            <w:r>
              <w:t>Divorce Group</w:t>
            </w:r>
          </w:p>
        </w:tc>
        <w:tc>
          <w:tcPr>
            <w:tcW w:w="4872" w:type="dxa"/>
          </w:tcPr>
          <w:p w14:paraId="45E4823D" w14:textId="77777777" w:rsidR="00C9619C" w:rsidRDefault="00E10F9B" w:rsidP="00C9619C">
            <w:r>
              <w:t>Due to multiple factors (e.g.: lack of data, evidence base) not in place with group, the group will be removed from continuum of supports.</w:t>
            </w:r>
          </w:p>
        </w:tc>
        <w:tc>
          <w:tcPr>
            <w:tcW w:w="4872" w:type="dxa"/>
          </w:tcPr>
          <w:p w14:paraId="6A65402A" w14:textId="77777777" w:rsidR="00C9619C" w:rsidRPr="00E10F9B" w:rsidRDefault="00E10F9B" w:rsidP="00E10F9B">
            <w:pPr>
              <w:pStyle w:val="ListParagraph"/>
              <w:numPr>
                <w:ilvl w:val="0"/>
                <w:numId w:val="8"/>
              </w:numPr>
              <w:ind w:left="375"/>
              <w:rPr>
                <w:rFonts w:asciiTheme="minorHAnsi" w:eastAsiaTheme="minorEastAsia" w:hAnsiTheme="minorHAnsi" w:cstheme="minorBidi"/>
              </w:rPr>
            </w:pPr>
            <w:r>
              <w:rPr>
                <w:rFonts w:asciiTheme="minorHAnsi" w:eastAsiaTheme="minorEastAsia" w:hAnsiTheme="minorHAnsi" w:cstheme="minorBidi"/>
              </w:rPr>
              <w:t xml:space="preserve">Consider adding a coping skills group utilizing SEB lessons taught at Tier 1 </w:t>
            </w:r>
          </w:p>
        </w:tc>
      </w:tr>
      <w:tr w:rsidR="00C9619C" w14:paraId="15BB49CF" w14:textId="77777777" w:rsidTr="00C9619C">
        <w:tc>
          <w:tcPr>
            <w:tcW w:w="4872" w:type="dxa"/>
          </w:tcPr>
          <w:p w14:paraId="55A09AF5" w14:textId="77777777" w:rsidR="00C9619C" w:rsidRDefault="00C9619C" w:rsidP="00C9619C"/>
        </w:tc>
        <w:tc>
          <w:tcPr>
            <w:tcW w:w="4872" w:type="dxa"/>
          </w:tcPr>
          <w:p w14:paraId="0D6579B5" w14:textId="77777777" w:rsidR="00C9619C" w:rsidRDefault="00C9619C" w:rsidP="00C9619C"/>
        </w:tc>
        <w:tc>
          <w:tcPr>
            <w:tcW w:w="4872" w:type="dxa"/>
          </w:tcPr>
          <w:p w14:paraId="08FAB9EC" w14:textId="77777777" w:rsidR="00C9619C" w:rsidRDefault="00C9619C" w:rsidP="00C9619C"/>
        </w:tc>
      </w:tr>
    </w:tbl>
    <w:p w14:paraId="4D0B5115" w14:textId="77777777" w:rsidR="00033BEE" w:rsidRDefault="00033BEE">
      <w:pPr>
        <w:pStyle w:val="Normal1"/>
      </w:pPr>
    </w:p>
    <w:sectPr w:rsidR="00033BEE">
      <w:headerReference w:type="default" r:id="rId7"/>
      <w:footerReference w:type="default" r:id="rId8"/>
      <w:pgSz w:w="15840" w:h="122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3D72C" w14:textId="77777777" w:rsidR="00F340EF" w:rsidRDefault="00F340EF" w:rsidP="00E31168">
      <w:pPr>
        <w:spacing w:line="240" w:lineRule="auto"/>
      </w:pPr>
      <w:r>
        <w:separator/>
      </w:r>
    </w:p>
  </w:endnote>
  <w:endnote w:type="continuationSeparator" w:id="0">
    <w:p w14:paraId="7D0177D5" w14:textId="77777777" w:rsidR="00F340EF" w:rsidRDefault="00F340EF" w:rsidP="00E31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14920" w14:textId="22E7AE52" w:rsidR="001668E7" w:rsidRDefault="001668E7">
    <w:pPr>
      <w:pStyle w:val="Footer"/>
    </w:pPr>
    <w:r>
      <w:t>Pohlman, K., Barrett, S., Eber, L., &amp; Perales, K.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30762" w14:textId="77777777" w:rsidR="00F340EF" w:rsidRDefault="00F340EF" w:rsidP="00E31168">
      <w:pPr>
        <w:spacing w:line="240" w:lineRule="auto"/>
      </w:pPr>
      <w:r>
        <w:separator/>
      </w:r>
    </w:p>
  </w:footnote>
  <w:footnote w:type="continuationSeparator" w:id="0">
    <w:p w14:paraId="267AA668" w14:textId="77777777" w:rsidR="00F340EF" w:rsidRDefault="00F340EF" w:rsidP="00E311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71EA" w14:textId="0DC59E1C" w:rsidR="001668E7" w:rsidRDefault="00816130">
    <w:pPr>
      <w:pStyle w:val="Header"/>
    </w:pPr>
    <w:hyperlink r:id="rId1" w:history="1">
      <w:r w:rsidR="00992DE1" w:rsidRPr="00992DE1">
        <w:rPr>
          <w:rStyle w:val="Hyperlink"/>
        </w:rPr>
        <w:t>ISF</w:t>
      </w:r>
      <w:r w:rsidR="001668E7" w:rsidRPr="00992DE1">
        <w:rPr>
          <w:rStyle w:val="Hyperlink"/>
        </w:rPr>
        <w:t xml:space="preserve"> School Installation Guide</w:t>
      </w:r>
    </w:hyperlink>
  </w:p>
  <w:p w14:paraId="20F5810C" w14:textId="66CAF710" w:rsidR="001668E7" w:rsidRDefault="001668E7" w:rsidP="001668E7">
    <w:pPr>
      <w:pStyle w:val="Header"/>
      <w:tabs>
        <w:tab w:val="clear" w:pos="4320"/>
        <w:tab w:val="clear" w:pos="8640"/>
        <w:tab w:val="left" w:pos="2440"/>
      </w:tabs>
    </w:pPr>
    <w:r>
      <w:t xml:space="preserve">Step 2c: Conduct </w:t>
    </w:r>
    <w:r w:rsidR="00992DE1">
      <w:t>i</w:t>
    </w:r>
    <w:r>
      <w:t>ntervention</w:t>
    </w:r>
    <w:r w:rsidR="00992DE1">
      <w:t xml:space="preserve"> i</w:t>
    </w:r>
    <w:r>
      <w:t>nventory</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65B77"/>
    <w:multiLevelType w:val="hybridMultilevel"/>
    <w:tmpl w:val="6D32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D3FF7"/>
    <w:multiLevelType w:val="hybridMultilevel"/>
    <w:tmpl w:val="65CCE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42710"/>
    <w:multiLevelType w:val="hybridMultilevel"/>
    <w:tmpl w:val="93C6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00D22"/>
    <w:multiLevelType w:val="hybridMultilevel"/>
    <w:tmpl w:val="2980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2672C"/>
    <w:multiLevelType w:val="hybridMultilevel"/>
    <w:tmpl w:val="BE681866"/>
    <w:lvl w:ilvl="0" w:tplc="407E8388">
      <w:start w:val="1"/>
      <w:numFmt w:val="bullet"/>
      <w:lvlText w:val="•"/>
      <w:lvlJc w:val="left"/>
      <w:pPr>
        <w:tabs>
          <w:tab w:val="num" w:pos="720"/>
        </w:tabs>
        <w:ind w:left="720" w:hanging="360"/>
      </w:pPr>
      <w:rPr>
        <w:rFonts w:ascii="Arial" w:hAnsi="Arial" w:hint="default"/>
      </w:rPr>
    </w:lvl>
    <w:lvl w:ilvl="1" w:tplc="638A3F94" w:tentative="1">
      <w:start w:val="1"/>
      <w:numFmt w:val="bullet"/>
      <w:lvlText w:val="•"/>
      <w:lvlJc w:val="left"/>
      <w:pPr>
        <w:tabs>
          <w:tab w:val="num" w:pos="1440"/>
        </w:tabs>
        <w:ind w:left="1440" w:hanging="360"/>
      </w:pPr>
      <w:rPr>
        <w:rFonts w:ascii="Arial" w:hAnsi="Arial" w:hint="default"/>
      </w:rPr>
    </w:lvl>
    <w:lvl w:ilvl="2" w:tplc="7A98B064" w:tentative="1">
      <w:start w:val="1"/>
      <w:numFmt w:val="bullet"/>
      <w:lvlText w:val="•"/>
      <w:lvlJc w:val="left"/>
      <w:pPr>
        <w:tabs>
          <w:tab w:val="num" w:pos="2160"/>
        </w:tabs>
        <w:ind w:left="2160" w:hanging="360"/>
      </w:pPr>
      <w:rPr>
        <w:rFonts w:ascii="Arial" w:hAnsi="Arial" w:hint="default"/>
      </w:rPr>
    </w:lvl>
    <w:lvl w:ilvl="3" w:tplc="5B22B17C" w:tentative="1">
      <w:start w:val="1"/>
      <w:numFmt w:val="bullet"/>
      <w:lvlText w:val="•"/>
      <w:lvlJc w:val="left"/>
      <w:pPr>
        <w:tabs>
          <w:tab w:val="num" w:pos="2880"/>
        </w:tabs>
        <w:ind w:left="2880" w:hanging="360"/>
      </w:pPr>
      <w:rPr>
        <w:rFonts w:ascii="Arial" w:hAnsi="Arial" w:hint="default"/>
      </w:rPr>
    </w:lvl>
    <w:lvl w:ilvl="4" w:tplc="7DAEDA72" w:tentative="1">
      <w:start w:val="1"/>
      <w:numFmt w:val="bullet"/>
      <w:lvlText w:val="•"/>
      <w:lvlJc w:val="left"/>
      <w:pPr>
        <w:tabs>
          <w:tab w:val="num" w:pos="3600"/>
        </w:tabs>
        <w:ind w:left="3600" w:hanging="360"/>
      </w:pPr>
      <w:rPr>
        <w:rFonts w:ascii="Arial" w:hAnsi="Arial" w:hint="default"/>
      </w:rPr>
    </w:lvl>
    <w:lvl w:ilvl="5" w:tplc="E13A2532" w:tentative="1">
      <w:start w:val="1"/>
      <w:numFmt w:val="bullet"/>
      <w:lvlText w:val="•"/>
      <w:lvlJc w:val="left"/>
      <w:pPr>
        <w:tabs>
          <w:tab w:val="num" w:pos="4320"/>
        </w:tabs>
        <w:ind w:left="4320" w:hanging="360"/>
      </w:pPr>
      <w:rPr>
        <w:rFonts w:ascii="Arial" w:hAnsi="Arial" w:hint="default"/>
      </w:rPr>
    </w:lvl>
    <w:lvl w:ilvl="6" w:tplc="3528BDF8" w:tentative="1">
      <w:start w:val="1"/>
      <w:numFmt w:val="bullet"/>
      <w:lvlText w:val="•"/>
      <w:lvlJc w:val="left"/>
      <w:pPr>
        <w:tabs>
          <w:tab w:val="num" w:pos="5040"/>
        </w:tabs>
        <w:ind w:left="5040" w:hanging="360"/>
      </w:pPr>
      <w:rPr>
        <w:rFonts w:ascii="Arial" w:hAnsi="Arial" w:hint="default"/>
      </w:rPr>
    </w:lvl>
    <w:lvl w:ilvl="7" w:tplc="6DC6C690" w:tentative="1">
      <w:start w:val="1"/>
      <w:numFmt w:val="bullet"/>
      <w:lvlText w:val="•"/>
      <w:lvlJc w:val="left"/>
      <w:pPr>
        <w:tabs>
          <w:tab w:val="num" w:pos="5760"/>
        </w:tabs>
        <w:ind w:left="5760" w:hanging="360"/>
      </w:pPr>
      <w:rPr>
        <w:rFonts w:ascii="Arial" w:hAnsi="Arial" w:hint="default"/>
      </w:rPr>
    </w:lvl>
    <w:lvl w:ilvl="8" w:tplc="1478C1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1C1D53"/>
    <w:multiLevelType w:val="hybridMultilevel"/>
    <w:tmpl w:val="67EEA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B529B"/>
    <w:multiLevelType w:val="hybridMultilevel"/>
    <w:tmpl w:val="B926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F3493"/>
    <w:multiLevelType w:val="hybridMultilevel"/>
    <w:tmpl w:val="72EA1CE0"/>
    <w:lvl w:ilvl="0" w:tplc="2ED4BF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CC4F8B"/>
    <w:multiLevelType w:val="hybridMultilevel"/>
    <w:tmpl w:val="AC10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D6508"/>
    <w:multiLevelType w:val="hybridMultilevel"/>
    <w:tmpl w:val="C7DA6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5"/>
  </w:num>
  <w:num w:numId="6">
    <w:abstractNumId w:val="9"/>
  </w:num>
  <w:num w:numId="7">
    <w:abstractNumId w:val="0"/>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EE"/>
    <w:rsid w:val="00006AF5"/>
    <w:rsid w:val="00033BEE"/>
    <w:rsid w:val="00047DD4"/>
    <w:rsid w:val="00087B2C"/>
    <w:rsid w:val="000951FF"/>
    <w:rsid w:val="00126599"/>
    <w:rsid w:val="00144EDA"/>
    <w:rsid w:val="001668E7"/>
    <w:rsid w:val="00213D32"/>
    <w:rsid w:val="00293396"/>
    <w:rsid w:val="00296B01"/>
    <w:rsid w:val="0032187F"/>
    <w:rsid w:val="00497E0E"/>
    <w:rsid w:val="00534305"/>
    <w:rsid w:val="00641CE5"/>
    <w:rsid w:val="006717AE"/>
    <w:rsid w:val="006C704E"/>
    <w:rsid w:val="00816130"/>
    <w:rsid w:val="008645F3"/>
    <w:rsid w:val="00915A12"/>
    <w:rsid w:val="00992DE1"/>
    <w:rsid w:val="00B50720"/>
    <w:rsid w:val="00B63970"/>
    <w:rsid w:val="00BD0640"/>
    <w:rsid w:val="00C51FD6"/>
    <w:rsid w:val="00C9619C"/>
    <w:rsid w:val="00D46356"/>
    <w:rsid w:val="00D50BCD"/>
    <w:rsid w:val="00E10F9B"/>
    <w:rsid w:val="00E31168"/>
    <w:rsid w:val="00ED0A31"/>
    <w:rsid w:val="00F340EF"/>
    <w:rsid w:val="00F42FC9"/>
    <w:rsid w:val="00FB0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24352"/>
  <w15:docId w15:val="{ADB4577A-7AD6-F642-BA62-550E770E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Normal10">
    <w:name w:val="Normal1"/>
    <w:rsid w:val="00E31168"/>
    <w:pPr>
      <w:spacing w:line="240" w:lineRule="auto"/>
    </w:pPr>
    <w:rPr>
      <w:rFonts w:ascii="Cambria" w:eastAsia="Cambria" w:hAnsi="Cambria" w:cs="Cambria"/>
      <w:sz w:val="24"/>
      <w:szCs w:val="24"/>
      <w:lang w:val="en-US"/>
    </w:rPr>
  </w:style>
  <w:style w:type="character" w:styleId="CommentReference">
    <w:name w:val="annotation reference"/>
    <w:basedOn w:val="DefaultParagraphFont"/>
    <w:uiPriority w:val="99"/>
    <w:semiHidden/>
    <w:unhideWhenUsed/>
    <w:rsid w:val="00E31168"/>
    <w:rPr>
      <w:sz w:val="18"/>
      <w:szCs w:val="18"/>
    </w:rPr>
  </w:style>
  <w:style w:type="paragraph" w:styleId="CommentText">
    <w:name w:val="annotation text"/>
    <w:basedOn w:val="Normal"/>
    <w:link w:val="CommentTextChar"/>
    <w:uiPriority w:val="99"/>
    <w:semiHidden/>
    <w:unhideWhenUsed/>
    <w:rsid w:val="00E31168"/>
    <w:pPr>
      <w:spacing w:line="240" w:lineRule="auto"/>
    </w:pPr>
    <w:rPr>
      <w:sz w:val="24"/>
      <w:szCs w:val="24"/>
    </w:rPr>
  </w:style>
  <w:style w:type="character" w:customStyle="1" w:styleId="CommentTextChar">
    <w:name w:val="Comment Text Char"/>
    <w:basedOn w:val="DefaultParagraphFont"/>
    <w:link w:val="CommentText"/>
    <w:uiPriority w:val="99"/>
    <w:semiHidden/>
    <w:rsid w:val="00E31168"/>
    <w:rPr>
      <w:sz w:val="24"/>
      <w:szCs w:val="24"/>
    </w:rPr>
  </w:style>
  <w:style w:type="paragraph" w:styleId="CommentSubject">
    <w:name w:val="annotation subject"/>
    <w:basedOn w:val="CommentText"/>
    <w:next w:val="CommentText"/>
    <w:link w:val="CommentSubjectChar"/>
    <w:uiPriority w:val="99"/>
    <w:semiHidden/>
    <w:unhideWhenUsed/>
    <w:rsid w:val="00E31168"/>
    <w:rPr>
      <w:b/>
      <w:bCs/>
      <w:sz w:val="20"/>
      <w:szCs w:val="20"/>
    </w:rPr>
  </w:style>
  <w:style w:type="character" w:customStyle="1" w:styleId="CommentSubjectChar">
    <w:name w:val="Comment Subject Char"/>
    <w:basedOn w:val="CommentTextChar"/>
    <w:link w:val="CommentSubject"/>
    <w:uiPriority w:val="99"/>
    <w:semiHidden/>
    <w:rsid w:val="00E31168"/>
    <w:rPr>
      <w:b/>
      <w:bCs/>
      <w:sz w:val="20"/>
      <w:szCs w:val="20"/>
    </w:rPr>
  </w:style>
  <w:style w:type="paragraph" w:styleId="BalloonText">
    <w:name w:val="Balloon Text"/>
    <w:basedOn w:val="Normal"/>
    <w:link w:val="BalloonTextChar"/>
    <w:uiPriority w:val="99"/>
    <w:semiHidden/>
    <w:unhideWhenUsed/>
    <w:rsid w:val="00E3116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168"/>
    <w:rPr>
      <w:rFonts w:ascii="Lucida Grande" w:hAnsi="Lucida Grande" w:cs="Lucida Grande"/>
      <w:sz w:val="18"/>
      <w:szCs w:val="18"/>
    </w:rPr>
  </w:style>
  <w:style w:type="paragraph" w:styleId="Header">
    <w:name w:val="header"/>
    <w:basedOn w:val="Normal"/>
    <w:link w:val="HeaderChar"/>
    <w:uiPriority w:val="99"/>
    <w:unhideWhenUsed/>
    <w:rsid w:val="00E31168"/>
    <w:pPr>
      <w:tabs>
        <w:tab w:val="center" w:pos="4320"/>
        <w:tab w:val="right" w:pos="8640"/>
      </w:tabs>
      <w:spacing w:line="240" w:lineRule="auto"/>
    </w:pPr>
  </w:style>
  <w:style w:type="character" w:customStyle="1" w:styleId="HeaderChar">
    <w:name w:val="Header Char"/>
    <w:basedOn w:val="DefaultParagraphFont"/>
    <w:link w:val="Header"/>
    <w:uiPriority w:val="99"/>
    <w:rsid w:val="00E31168"/>
  </w:style>
  <w:style w:type="paragraph" w:styleId="Footer">
    <w:name w:val="footer"/>
    <w:basedOn w:val="Normal"/>
    <w:link w:val="FooterChar"/>
    <w:uiPriority w:val="99"/>
    <w:unhideWhenUsed/>
    <w:rsid w:val="00E31168"/>
    <w:pPr>
      <w:tabs>
        <w:tab w:val="center" w:pos="4320"/>
        <w:tab w:val="right" w:pos="8640"/>
      </w:tabs>
      <w:spacing w:line="240" w:lineRule="auto"/>
    </w:pPr>
  </w:style>
  <w:style w:type="character" w:customStyle="1" w:styleId="FooterChar">
    <w:name w:val="Footer Char"/>
    <w:basedOn w:val="DefaultParagraphFont"/>
    <w:link w:val="Footer"/>
    <w:uiPriority w:val="99"/>
    <w:rsid w:val="00E31168"/>
  </w:style>
  <w:style w:type="paragraph" w:styleId="ListParagraph">
    <w:name w:val="List Paragraph"/>
    <w:basedOn w:val="Normal"/>
    <w:uiPriority w:val="34"/>
    <w:qFormat/>
    <w:rsid w:val="00C9619C"/>
    <w:pPr>
      <w:spacing w:line="240" w:lineRule="auto"/>
      <w:ind w:left="720"/>
      <w:contextualSpacing/>
    </w:pPr>
    <w:rPr>
      <w:rFonts w:ascii="Cambria" w:eastAsia="Cambria" w:hAnsi="Cambria" w:cs="Cambria"/>
      <w:sz w:val="24"/>
      <w:szCs w:val="24"/>
      <w:lang w:val="en-US"/>
    </w:rPr>
  </w:style>
  <w:style w:type="table" w:styleId="TableGrid">
    <w:name w:val="Table Grid"/>
    <w:basedOn w:val="TableNormal"/>
    <w:uiPriority w:val="59"/>
    <w:rsid w:val="00C9619C"/>
    <w:pPr>
      <w:spacing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DE1"/>
    <w:rPr>
      <w:color w:val="0000FF" w:themeColor="hyperlink"/>
      <w:u w:val="single"/>
    </w:rPr>
  </w:style>
  <w:style w:type="character" w:styleId="UnresolvedMention">
    <w:name w:val="Unresolved Mention"/>
    <w:basedOn w:val="DefaultParagraphFont"/>
    <w:uiPriority w:val="99"/>
    <w:semiHidden/>
    <w:unhideWhenUsed/>
    <w:rsid w:val="00992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84829">
      <w:bodyDiv w:val="1"/>
      <w:marLeft w:val="0"/>
      <w:marRight w:val="0"/>
      <w:marTop w:val="0"/>
      <w:marBottom w:val="0"/>
      <w:divBdr>
        <w:top w:val="none" w:sz="0" w:space="0" w:color="auto"/>
        <w:left w:val="none" w:sz="0" w:space="0" w:color="auto"/>
        <w:bottom w:val="none" w:sz="0" w:space="0" w:color="auto"/>
        <w:right w:val="none" w:sz="0" w:space="0" w:color="auto"/>
      </w:divBdr>
      <w:divsChild>
        <w:div w:id="1330522555">
          <w:marLeft w:val="274"/>
          <w:marRight w:val="0"/>
          <w:marTop w:val="0"/>
          <w:marBottom w:val="0"/>
          <w:divBdr>
            <w:top w:val="none" w:sz="0" w:space="0" w:color="auto"/>
            <w:left w:val="none" w:sz="0" w:space="0" w:color="auto"/>
            <w:bottom w:val="none" w:sz="0" w:space="0" w:color="auto"/>
            <w:right w:val="none" w:sz="0" w:space="0" w:color="auto"/>
          </w:divBdr>
        </w:div>
        <w:div w:id="626935289">
          <w:marLeft w:val="274"/>
          <w:marRight w:val="0"/>
          <w:marTop w:val="0"/>
          <w:marBottom w:val="0"/>
          <w:divBdr>
            <w:top w:val="none" w:sz="0" w:space="0" w:color="auto"/>
            <w:left w:val="none" w:sz="0" w:space="0" w:color="auto"/>
            <w:bottom w:val="none" w:sz="0" w:space="0" w:color="auto"/>
            <w:right w:val="none" w:sz="0" w:space="0" w:color="auto"/>
          </w:divBdr>
        </w:div>
        <w:div w:id="1335037029">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open?id=12neA1en5rwyq_kQgdjCIYiBUHFB1sQK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Midwest PBIS Network</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Kym Asam (NFI VT)</cp:lastModifiedBy>
  <cp:revision>2</cp:revision>
  <dcterms:created xsi:type="dcterms:W3CDTF">2022-03-16T14:51:00Z</dcterms:created>
  <dcterms:modified xsi:type="dcterms:W3CDTF">2022-03-16T14:51:00Z</dcterms:modified>
</cp:coreProperties>
</file>