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47" w:rsidRPr="00FD4D47" w:rsidRDefault="00FD4D47" w:rsidP="00FD4D47">
      <w:pPr>
        <w:spacing w:after="0" w:line="240" w:lineRule="auto"/>
        <w:jc w:val="center"/>
        <w:rPr>
          <w:rFonts w:eastAsia="Times New Roman"/>
          <w:b/>
          <w:sz w:val="36"/>
          <w:szCs w:val="36"/>
        </w:rPr>
      </w:pPr>
      <w:bookmarkStart w:id="0" w:name="_GoBack"/>
      <w:bookmarkEnd w:id="0"/>
      <w:r w:rsidRPr="00FD4D47">
        <w:rPr>
          <w:rFonts w:eastAsia="Times New Roman"/>
        </w:rPr>
        <w:t xml:space="preserve">         </w:t>
      </w:r>
      <w:r w:rsidRPr="00FD4D47">
        <w:rPr>
          <w:rFonts w:eastAsia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1274839" wp14:editId="1B0A7BB1">
            <wp:simplePos x="0" y="0"/>
            <wp:positionH relativeFrom="column">
              <wp:posOffset>-19367</wp:posOffset>
            </wp:positionH>
            <wp:positionV relativeFrom="paragraph">
              <wp:posOffset>-285432</wp:posOffset>
            </wp:positionV>
            <wp:extent cx="733425" cy="733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i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D47">
        <w:rPr>
          <w:rFonts w:eastAsia="Times New Roman"/>
          <w:b/>
          <w:sz w:val="36"/>
          <w:szCs w:val="36"/>
        </w:rPr>
        <w:t>Northeastern Family Institute</w:t>
      </w:r>
    </w:p>
    <w:p w:rsidR="00FD4D47" w:rsidRPr="00FD4D47" w:rsidRDefault="00FD4D47" w:rsidP="00FD4D47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i/>
        </w:rPr>
      </w:pPr>
      <w:r w:rsidRPr="00FD4D47">
        <w:rPr>
          <w:rFonts w:eastAsia="Times New Roman"/>
          <w:i/>
        </w:rPr>
        <w:t>Bringing Vermont Children, Families, and Communities Together</w:t>
      </w:r>
    </w:p>
    <w:p w:rsidR="00FD4D47" w:rsidRPr="00FD4D47" w:rsidRDefault="00FD4D47" w:rsidP="00FD4D47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i/>
          <w:sz w:val="12"/>
          <w:szCs w:val="12"/>
        </w:rPr>
      </w:pPr>
    </w:p>
    <w:p w:rsidR="00FD4D47" w:rsidRPr="00FD4D47" w:rsidRDefault="00FD4D47" w:rsidP="00FD4D47">
      <w:pPr>
        <w:spacing w:before="120" w:after="0" w:line="240" w:lineRule="auto"/>
        <w:jc w:val="center"/>
        <w:rPr>
          <w:rFonts w:eastAsia="Times New Roman"/>
          <w:b/>
          <w:sz w:val="44"/>
          <w:szCs w:val="44"/>
        </w:rPr>
      </w:pPr>
      <w:r w:rsidRPr="00FD4D47">
        <w:rPr>
          <w:rFonts w:eastAsia="Times New Roman"/>
          <w:sz w:val="44"/>
          <w:szCs w:val="44"/>
        </w:rPr>
        <w:tab/>
      </w:r>
      <w:r w:rsidRPr="00FD4D47">
        <w:rPr>
          <w:rFonts w:eastAsia="Times New Roman"/>
          <w:b/>
          <w:sz w:val="22"/>
          <w:szCs w:val="22"/>
        </w:rPr>
        <w:t>The Family Center:  Outpatient Mental Health</w:t>
      </w:r>
    </w:p>
    <w:p w:rsidR="00FD4D47" w:rsidRPr="00FD4D47" w:rsidRDefault="00FD4D47" w:rsidP="00FD4D47">
      <w:pPr>
        <w:spacing w:after="0" w:line="240" w:lineRule="auto"/>
        <w:jc w:val="center"/>
        <w:rPr>
          <w:rFonts w:eastAsia="Times New Roman"/>
          <w:sz w:val="22"/>
          <w:szCs w:val="22"/>
        </w:rPr>
      </w:pPr>
      <w:r w:rsidRPr="00FD4D47">
        <w:rPr>
          <w:rFonts w:eastAsia="Times New Roman"/>
          <w:sz w:val="22"/>
          <w:szCs w:val="22"/>
        </w:rPr>
        <w:t>3000 Williston Road, Suite 2 | South Burlington, Vermont 05403</w:t>
      </w:r>
    </w:p>
    <w:p w:rsidR="00FD4D47" w:rsidRPr="00FD4D47" w:rsidRDefault="00FD4D47" w:rsidP="00FD4D47">
      <w:pPr>
        <w:spacing w:after="0" w:line="240" w:lineRule="auto"/>
        <w:jc w:val="center"/>
        <w:rPr>
          <w:rFonts w:eastAsia="Times New Roman"/>
          <w:sz w:val="22"/>
          <w:szCs w:val="22"/>
        </w:rPr>
      </w:pPr>
      <w:r w:rsidRPr="00FD4D47">
        <w:rPr>
          <w:rFonts w:eastAsia="Times New Roman"/>
          <w:sz w:val="22"/>
          <w:szCs w:val="22"/>
        </w:rPr>
        <w:t>Phone: (802) 951-0450 | Fax: (802) 652-2008</w:t>
      </w:r>
    </w:p>
    <w:p w:rsidR="005B6296" w:rsidRPr="005B6296" w:rsidRDefault="005D7E00" w:rsidP="002E3E1F">
      <w:pPr>
        <w:pStyle w:val="NormalWeb"/>
        <w:spacing w:before="53" w:beforeAutospacing="0" w:after="0" w:afterAutospacing="0"/>
        <w:ind w:left="80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5E9E" w:rsidRPr="00C75E9E" w:rsidRDefault="00C75E9E" w:rsidP="00C75E9E">
      <w:pPr>
        <w:jc w:val="center"/>
        <w:rPr>
          <w:rFonts w:asciiTheme="minorHAnsi" w:eastAsiaTheme="minorEastAsia" w:hAnsiTheme="minorHAnsi" w:cstheme="minorHAnsi"/>
          <w:smallCaps/>
          <w:color w:val="000000" w:themeColor="text1"/>
          <w:kern w:val="24"/>
          <w:sz w:val="36"/>
          <w:szCs w:val="64"/>
          <w:u w:val="words"/>
        </w:rPr>
      </w:pPr>
      <w:r w:rsidRPr="00C75E9E">
        <w:rPr>
          <w:rFonts w:asciiTheme="minorHAnsi" w:eastAsiaTheme="minorEastAsia" w:hAnsiTheme="minorHAnsi" w:cstheme="minorHAnsi"/>
          <w:smallCaps/>
          <w:color w:val="000000" w:themeColor="text1"/>
          <w:kern w:val="24"/>
          <w:sz w:val="36"/>
          <w:szCs w:val="64"/>
          <w:u w:val="words"/>
        </w:rPr>
        <w:t>Impact Developmental Trauma has on Cognition and Learning</w:t>
      </w:r>
    </w:p>
    <w:p w:rsidR="00C75E9E" w:rsidRPr="00C75E9E" w:rsidRDefault="00C75E9E" w:rsidP="00C75E9E">
      <w:pPr>
        <w:spacing w:after="0"/>
        <w:ind w:left="720"/>
        <w:contextualSpacing/>
        <w:rPr>
          <w:rFonts w:asciiTheme="minorHAnsi" w:eastAsia="Times New Roman" w:hAnsiTheme="minorHAnsi" w:cstheme="minorHAnsi"/>
          <w:sz w:val="28"/>
        </w:rPr>
      </w:pPr>
    </w:p>
    <w:p w:rsidR="00C75E9E" w:rsidRPr="00C75E9E" w:rsidRDefault="00C75E9E" w:rsidP="00C75E9E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  <w:sz w:val="28"/>
        </w:rPr>
      </w:pPr>
      <w:r w:rsidRPr="00C75E9E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64"/>
        </w:rPr>
        <w:t>Black and white thinking</w:t>
      </w:r>
    </w:p>
    <w:p w:rsidR="00C75E9E" w:rsidRPr="00C75E9E" w:rsidRDefault="00C75E9E" w:rsidP="00C75E9E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  <w:sz w:val="28"/>
        </w:rPr>
      </w:pPr>
      <w:r w:rsidRPr="00C75E9E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64"/>
        </w:rPr>
        <w:t>Poor cause and effect</w:t>
      </w:r>
    </w:p>
    <w:p w:rsidR="00C75E9E" w:rsidRPr="00C75E9E" w:rsidRDefault="00C75E9E" w:rsidP="00C75E9E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  <w:sz w:val="28"/>
        </w:rPr>
      </w:pPr>
      <w:r w:rsidRPr="00C75E9E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64"/>
        </w:rPr>
        <w:t>Difficulty sustaining curiosity and attention</w:t>
      </w:r>
    </w:p>
    <w:p w:rsidR="00C75E9E" w:rsidRPr="00C75E9E" w:rsidRDefault="00C75E9E" w:rsidP="00C75E9E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  <w:sz w:val="28"/>
        </w:rPr>
      </w:pPr>
      <w:r w:rsidRPr="00C75E9E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64"/>
        </w:rPr>
        <w:t>Negative belief system</w:t>
      </w:r>
    </w:p>
    <w:p w:rsidR="00C75E9E" w:rsidRPr="00C75E9E" w:rsidRDefault="00C75E9E" w:rsidP="00C75E9E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  <w:sz w:val="28"/>
        </w:rPr>
      </w:pPr>
      <w:r w:rsidRPr="00C75E9E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64"/>
        </w:rPr>
        <w:t xml:space="preserve">Cant filter out irrelevant information </w:t>
      </w:r>
    </w:p>
    <w:p w:rsidR="00C75E9E" w:rsidRPr="00C75E9E" w:rsidRDefault="00C75E9E" w:rsidP="00C75E9E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  <w:sz w:val="28"/>
        </w:rPr>
      </w:pPr>
      <w:r w:rsidRPr="00C75E9E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64"/>
        </w:rPr>
        <w:t>Intellectual functioning- Often varied cognitive profiles</w:t>
      </w:r>
    </w:p>
    <w:p w:rsidR="00C75E9E" w:rsidRPr="00C75E9E" w:rsidRDefault="00C75E9E" w:rsidP="00C75E9E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  <w:sz w:val="28"/>
        </w:rPr>
      </w:pPr>
      <w:r w:rsidRPr="00C75E9E">
        <w:rPr>
          <w:rFonts w:asciiTheme="minorHAnsi" w:eastAsia="Times New Roman" w:hAnsiTheme="minorHAnsi" w:cstheme="minorHAnsi"/>
          <w:sz w:val="28"/>
        </w:rPr>
        <w:t xml:space="preserve">Delayed or disrupted language development     </w:t>
      </w:r>
    </w:p>
    <w:p w:rsidR="00C75E9E" w:rsidRPr="00C75E9E" w:rsidRDefault="00C75E9E" w:rsidP="00C75E9E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  <w:sz w:val="28"/>
        </w:rPr>
      </w:pPr>
      <w:r w:rsidRPr="00C75E9E">
        <w:rPr>
          <w:rFonts w:asciiTheme="minorHAnsi" w:eastAsia="Times New Roman" w:hAnsiTheme="minorHAnsi" w:cstheme="minorHAnsi"/>
          <w:sz w:val="28"/>
        </w:rPr>
        <w:t xml:space="preserve">Difficulty with executive functioning </w:t>
      </w:r>
    </w:p>
    <w:p w:rsidR="00C75E9E" w:rsidRPr="00C75E9E" w:rsidRDefault="00C75E9E" w:rsidP="00C75E9E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  <w:sz w:val="28"/>
        </w:rPr>
      </w:pPr>
      <w:r w:rsidRPr="00C75E9E">
        <w:rPr>
          <w:rFonts w:asciiTheme="minorHAnsi" w:eastAsia="Times New Roman" w:hAnsiTheme="minorHAnsi" w:cstheme="minorHAnsi"/>
          <w:sz w:val="28"/>
        </w:rPr>
        <w:t>Memory challenges  (distraction, misperception, poor short-term memory, overwhelmed, anxiety)</w:t>
      </w:r>
    </w:p>
    <w:p w:rsidR="00C75E9E" w:rsidRPr="00C75E9E" w:rsidRDefault="00C75E9E" w:rsidP="00C75E9E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  <w:sz w:val="28"/>
        </w:rPr>
      </w:pPr>
      <w:r w:rsidRPr="00C75E9E">
        <w:rPr>
          <w:rFonts w:asciiTheme="minorHAnsi" w:eastAsia="Times New Roman" w:hAnsiTheme="minorHAnsi" w:cstheme="minorHAnsi"/>
          <w:sz w:val="28"/>
        </w:rPr>
        <w:t>Focus on non-verbal information and lack of ability to accurately</w:t>
      </w:r>
    </w:p>
    <w:p w:rsidR="00C75E9E" w:rsidRPr="00C75E9E" w:rsidRDefault="00C75E9E" w:rsidP="00C75E9E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  <w:sz w:val="28"/>
        </w:rPr>
      </w:pPr>
      <w:r w:rsidRPr="00C75E9E">
        <w:rPr>
          <w:rFonts w:asciiTheme="minorHAnsi" w:eastAsia="Times New Roman" w:hAnsiTheme="minorHAnsi" w:cstheme="minorHAnsi"/>
          <w:sz w:val="28"/>
        </w:rPr>
        <w:t>Novelty is triggering as anything new is potentially threatening</w:t>
      </w:r>
    </w:p>
    <w:p w:rsidR="00C75E9E" w:rsidRPr="00C75E9E" w:rsidRDefault="00C75E9E" w:rsidP="00C75E9E">
      <w:pPr>
        <w:spacing w:after="0"/>
        <w:ind w:left="720"/>
        <w:contextualSpacing/>
        <w:rPr>
          <w:rFonts w:asciiTheme="minorHAnsi" w:eastAsia="Times New Roman" w:hAnsiTheme="minorHAnsi" w:cstheme="minorHAnsi"/>
          <w:sz w:val="28"/>
        </w:rPr>
      </w:pPr>
    </w:p>
    <w:p w:rsidR="00256841" w:rsidRPr="005B6296" w:rsidRDefault="00256841" w:rsidP="002E3E1F">
      <w:pPr>
        <w:spacing w:line="240" w:lineRule="auto"/>
        <w:ind w:left="360"/>
        <w:rPr>
          <w:sz w:val="28"/>
          <w:szCs w:val="28"/>
        </w:rPr>
      </w:pPr>
    </w:p>
    <w:sectPr w:rsidR="00256841" w:rsidRPr="005B6296" w:rsidSect="00FD4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0261"/>
    <w:multiLevelType w:val="hybridMultilevel"/>
    <w:tmpl w:val="E09A011E"/>
    <w:lvl w:ilvl="0" w:tplc="48D46F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2E4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3267E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9A6B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B6AE1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223E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14E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A30F1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5066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80F8C"/>
    <w:multiLevelType w:val="hybridMultilevel"/>
    <w:tmpl w:val="36D02C54"/>
    <w:lvl w:ilvl="0" w:tplc="E6F00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82B2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164C0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25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820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4CC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F45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A3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649E8"/>
    <w:multiLevelType w:val="hybridMultilevel"/>
    <w:tmpl w:val="22D22166"/>
    <w:lvl w:ilvl="0" w:tplc="8AAE9B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1EEC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F6E3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766EE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CEC61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4899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6E2FA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20A4E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D7827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61695"/>
    <w:multiLevelType w:val="hybridMultilevel"/>
    <w:tmpl w:val="EE109ED0"/>
    <w:lvl w:ilvl="0" w:tplc="264211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08F3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B89F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CB8DA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AAE1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AC65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E26D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F6A07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BE381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944FB"/>
    <w:multiLevelType w:val="hybridMultilevel"/>
    <w:tmpl w:val="38BE3A78"/>
    <w:lvl w:ilvl="0" w:tplc="7E924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6AB1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8633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1C7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825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45E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CC3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854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6E6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1742A"/>
    <w:multiLevelType w:val="multilevel"/>
    <w:tmpl w:val="93780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3D3608AD"/>
    <w:multiLevelType w:val="multilevel"/>
    <w:tmpl w:val="04DCB4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47"/>
    <w:rsid w:val="00256841"/>
    <w:rsid w:val="002E3E1F"/>
    <w:rsid w:val="003604C5"/>
    <w:rsid w:val="004972BD"/>
    <w:rsid w:val="005B6296"/>
    <w:rsid w:val="005D7E00"/>
    <w:rsid w:val="00C75E9E"/>
    <w:rsid w:val="00E8317A"/>
    <w:rsid w:val="00FC7DC7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6841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56841"/>
    <w:pPr>
      <w:spacing w:after="0" w:line="240" w:lineRule="auto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6841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56841"/>
    <w:pPr>
      <w:spacing w:after="0" w:line="240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548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375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108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078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187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701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29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726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029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0593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408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870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83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141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285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766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654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834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7236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245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1312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415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561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684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486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342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631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056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223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777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198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26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53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747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290">
          <w:marLeft w:val="126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115">
          <w:marLeft w:val="126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80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2842">
          <w:marLeft w:val="126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331">
          <w:marLeft w:val="126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177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5205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001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061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145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747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465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01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834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Melnick</dc:creator>
  <cp:lastModifiedBy>Kym Asam</cp:lastModifiedBy>
  <cp:revision>2</cp:revision>
  <cp:lastPrinted>2017-04-17T18:14:00Z</cp:lastPrinted>
  <dcterms:created xsi:type="dcterms:W3CDTF">2018-11-08T22:06:00Z</dcterms:created>
  <dcterms:modified xsi:type="dcterms:W3CDTF">2018-11-08T22:06:00Z</dcterms:modified>
</cp:coreProperties>
</file>